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86" w:rsidRPr="00A9598C" w:rsidRDefault="00E3070B" w:rsidP="001D7EFD">
      <w:pPr>
        <w:jc w:val="center"/>
        <w:rPr>
          <w:rFonts w:ascii="Arial" w:hAnsi="Arial" w:cs="Arial"/>
        </w:rPr>
      </w:pPr>
      <w:r w:rsidRPr="00A9598C">
        <w:rPr>
          <w:rFonts w:ascii="Arial" w:hAnsi="Arial" w:cs="Arial"/>
          <w:noProof/>
          <w:lang w:eastAsia="en-GB"/>
        </w:rPr>
        <w:drawing>
          <wp:anchor distT="0" distB="0" distL="114300" distR="114300" simplePos="0" relativeHeight="251659264" behindDoc="0" locked="0" layoutInCell="1" allowOverlap="1">
            <wp:simplePos x="0" y="0"/>
            <wp:positionH relativeFrom="column">
              <wp:posOffset>1504950</wp:posOffset>
            </wp:positionH>
            <wp:positionV relativeFrom="paragraph">
              <wp:posOffset>-485775</wp:posOffset>
            </wp:positionV>
            <wp:extent cx="2581275" cy="685800"/>
            <wp:effectExtent l="19050" t="0" r="9525" b="0"/>
            <wp:wrapNone/>
            <wp:docPr id="1" name="Picture 1" descr="Exclusive_Peop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usive_People_Logo"/>
                    <pic:cNvPicPr>
                      <a:picLocks noChangeAspect="1" noChangeArrowheads="1"/>
                    </pic:cNvPicPr>
                  </pic:nvPicPr>
                  <pic:blipFill>
                    <a:blip r:embed="rId7" cstate="print"/>
                    <a:srcRect/>
                    <a:stretch>
                      <a:fillRect/>
                    </a:stretch>
                  </pic:blipFill>
                  <pic:spPr bwMode="auto">
                    <a:xfrm>
                      <a:off x="0" y="0"/>
                      <a:ext cx="2581275" cy="685800"/>
                    </a:xfrm>
                    <a:prstGeom prst="rect">
                      <a:avLst/>
                    </a:prstGeom>
                    <a:noFill/>
                  </pic:spPr>
                </pic:pic>
              </a:graphicData>
            </a:graphic>
          </wp:anchor>
        </w:drawing>
      </w:r>
    </w:p>
    <w:p w:rsidR="00D73204" w:rsidRPr="00A9598C" w:rsidRDefault="001D7EFD" w:rsidP="001D7EFD">
      <w:pPr>
        <w:jc w:val="center"/>
        <w:rPr>
          <w:rFonts w:ascii="Arial" w:hAnsi="Arial" w:cs="Arial"/>
          <w:b/>
          <w:sz w:val="24"/>
          <w:szCs w:val="24"/>
          <w:u w:val="single"/>
        </w:rPr>
      </w:pPr>
      <w:r w:rsidRPr="00A9598C">
        <w:rPr>
          <w:rFonts w:ascii="Arial" w:hAnsi="Arial" w:cs="Arial"/>
          <w:b/>
          <w:sz w:val="24"/>
          <w:szCs w:val="24"/>
          <w:u w:val="single"/>
        </w:rPr>
        <w:t>JOB DESCRIPTION</w:t>
      </w:r>
    </w:p>
    <w:p w:rsidR="00DA18F6" w:rsidRPr="00A9598C" w:rsidRDefault="00DA18F6" w:rsidP="00DA18F6">
      <w:pPr>
        <w:spacing w:after="0" w:line="240" w:lineRule="auto"/>
        <w:rPr>
          <w:rFonts w:ascii="Arial" w:hAnsi="Arial" w:cs="Arial"/>
          <w:b/>
        </w:rPr>
      </w:pPr>
    </w:p>
    <w:p w:rsidR="00D73204" w:rsidRPr="00A9598C" w:rsidRDefault="00D73204" w:rsidP="005F28EE">
      <w:pPr>
        <w:spacing w:after="0" w:line="480" w:lineRule="auto"/>
        <w:rPr>
          <w:rFonts w:ascii="Arial" w:hAnsi="Arial" w:cs="Arial"/>
          <w:b/>
        </w:rPr>
      </w:pPr>
      <w:r w:rsidRPr="00A9598C">
        <w:rPr>
          <w:rFonts w:ascii="Arial" w:hAnsi="Arial" w:cs="Arial"/>
          <w:b/>
        </w:rPr>
        <w:t>POSITION:</w:t>
      </w:r>
      <w:r w:rsidRPr="00A9598C">
        <w:rPr>
          <w:rFonts w:ascii="Arial" w:hAnsi="Arial" w:cs="Arial"/>
          <w:b/>
        </w:rPr>
        <w:tab/>
      </w:r>
      <w:r w:rsidR="009C43DA" w:rsidRPr="00A9598C">
        <w:rPr>
          <w:rFonts w:ascii="Arial" w:hAnsi="Arial" w:cs="Arial"/>
          <w:b/>
        </w:rPr>
        <w:tab/>
      </w:r>
      <w:r w:rsidR="009C43DA" w:rsidRPr="00A9598C">
        <w:rPr>
          <w:rFonts w:ascii="Arial" w:hAnsi="Arial" w:cs="Arial"/>
          <w:b/>
        </w:rPr>
        <w:tab/>
      </w:r>
      <w:r w:rsidR="00950F88" w:rsidRPr="00A9598C">
        <w:rPr>
          <w:rFonts w:ascii="Arial" w:hAnsi="Arial" w:cs="Arial"/>
          <w:b/>
        </w:rPr>
        <w:t>Night Porter</w:t>
      </w:r>
      <w:r w:rsidRPr="00A9598C">
        <w:rPr>
          <w:rFonts w:ascii="Arial" w:hAnsi="Arial" w:cs="Arial"/>
          <w:b/>
        </w:rPr>
        <w:tab/>
      </w:r>
      <w:r w:rsidRPr="00A9598C">
        <w:rPr>
          <w:rFonts w:ascii="Arial" w:hAnsi="Arial" w:cs="Arial"/>
          <w:b/>
        </w:rPr>
        <w:tab/>
      </w:r>
    </w:p>
    <w:p w:rsidR="00D73204" w:rsidRPr="00A9598C" w:rsidRDefault="00D73204" w:rsidP="005F28EE">
      <w:pPr>
        <w:spacing w:after="0" w:line="480" w:lineRule="auto"/>
        <w:rPr>
          <w:rFonts w:ascii="Arial" w:hAnsi="Arial" w:cs="Arial"/>
          <w:b/>
        </w:rPr>
      </w:pPr>
      <w:r w:rsidRPr="00A9598C">
        <w:rPr>
          <w:rFonts w:ascii="Arial" w:hAnsi="Arial" w:cs="Arial"/>
          <w:b/>
        </w:rPr>
        <w:t>HOTEL:</w:t>
      </w:r>
      <w:r w:rsidRPr="00A9598C">
        <w:rPr>
          <w:rFonts w:ascii="Arial" w:hAnsi="Arial" w:cs="Arial"/>
          <w:b/>
        </w:rPr>
        <w:tab/>
      </w:r>
      <w:r w:rsidRPr="00A9598C">
        <w:rPr>
          <w:rFonts w:ascii="Arial" w:hAnsi="Arial" w:cs="Arial"/>
          <w:b/>
        </w:rPr>
        <w:tab/>
      </w:r>
      <w:r w:rsidR="009C43DA" w:rsidRPr="00A9598C">
        <w:rPr>
          <w:rFonts w:ascii="Arial" w:hAnsi="Arial" w:cs="Arial"/>
          <w:b/>
        </w:rPr>
        <w:tab/>
      </w:r>
      <w:r w:rsidR="00950F88" w:rsidRPr="00A9598C">
        <w:rPr>
          <w:rFonts w:ascii="Arial" w:hAnsi="Arial" w:cs="Arial"/>
          <w:b/>
        </w:rPr>
        <w:t>Fanhams Hall, an Exclusive Venue</w:t>
      </w:r>
      <w:r w:rsidRPr="00A9598C">
        <w:rPr>
          <w:rFonts w:ascii="Arial" w:hAnsi="Arial" w:cs="Arial"/>
          <w:b/>
        </w:rPr>
        <w:tab/>
      </w:r>
      <w:r w:rsidRPr="00A9598C">
        <w:rPr>
          <w:rFonts w:ascii="Arial" w:hAnsi="Arial" w:cs="Arial"/>
          <w:b/>
        </w:rPr>
        <w:tab/>
      </w:r>
    </w:p>
    <w:p w:rsidR="00D73204" w:rsidRPr="00A9598C" w:rsidRDefault="00D73204" w:rsidP="005F28EE">
      <w:pPr>
        <w:spacing w:after="0" w:line="480" w:lineRule="auto"/>
        <w:rPr>
          <w:rFonts w:ascii="Arial" w:hAnsi="Arial" w:cs="Arial"/>
          <w:b/>
        </w:rPr>
      </w:pPr>
      <w:r w:rsidRPr="00A9598C">
        <w:rPr>
          <w:rFonts w:ascii="Arial" w:hAnsi="Arial" w:cs="Arial"/>
          <w:b/>
        </w:rPr>
        <w:t>DEPARTMENT:</w:t>
      </w:r>
      <w:r w:rsidRPr="00A9598C">
        <w:rPr>
          <w:rFonts w:ascii="Arial" w:hAnsi="Arial" w:cs="Arial"/>
          <w:b/>
        </w:rPr>
        <w:tab/>
      </w:r>
      <w:r w:rsidR="009C43DA" w:rsidRPr="00A9598C">
        <w:rPr>
          <w:rFonts w:ascii="Arial" w:hAnsi="Arial" w:cs="Arial"/>
          <w:b/>
        </w:rPr>
        <w:tab/>
      </w:r>
      <w:r w:rsidR="00950F88" w:rsidRPr="00A9598C">
        <w:rPr>
          <w:rFonts w:ascii="Arial" w:hAnsi="Arial" w:cs="Arial"/>
          <w:b/>
        </w:rPr>
        <w:t>Front of House</w:t>
      </w:r>
      <w:r w:rsidRPr="00A9598C">
        <w:rPr>
          <w:rFonts w:ascii="Arial" w:hAnsi="Arial" w:cs="Arial"/>
          <w:b/>
        </w:rPr>
        <w:tab/>
      </w:r>
      <w:r w:rsidRPr="00A9598C">
        <w:rPr>
          <w:rFonts w:ascii="Arial" w:hAnsi="Arial" w:cs="Arial"/>
          <w:b/>
        </w:rPr>
        <w:tab/>
      </w:r>
    </w:p>
    <w:p w:rsidR="00D73204" w:rsidRPr="00A9598C" w:rsidRDefault="00D73204" w:rsidP="005F28EE">
      <w:pPr>
        <w:spacing w:after="0" w:line="480" w:lineRule="auto"/>
        <w:rPr>
          <w:rFonts w:ascii="Arial" w:hAnsi="Arial" w:cs="Arial"/>
          <w:b/>
        </w:rPr>
      </w:pPr>
      <w:r w:rsidRPr="00A9598C">
        <w:rPr>
          <w:rFonts w:ascii="Arial" w:hAnsi="Arial" w:cs="Arial"/>
          <w:b/>
        </w:rPr>
        <w:t>DIRECT REPORT:</w:t>
      </w:r>
      <w:r w:rsidR="00EE5583" w:rsidRPr="00A9598C">
        <w:rPr>
          <w:rFonts w:ascii="Arial" w:hAnsi="Arial" w:cs="Arial"/>
          <w:b/>
        </w:rPr>
        <w:t xml:space="preserve"> </w:t>
      </w:r>
      <w:r w:rsidR="009C43DA" w:rsidRPr="00A9598C">
        <w:rPr>
          <w:rFonts w:ascii="Arial" w:hAnsi="Arial" w:cs="Arial"/>
          <w:b/>
        </w:rPr>
        <w:tab/>
      </w:r>
      <w:r w:rsidR="009C43DA" w:rsidRPr="00A9598C">
        <w:rPr>
          <w:rFonts w:ascii="Arial" w:hAnsi="Arial" w:cs="Arial"/>
          <w:b/>
        </w:rPr>
        <w:tab/>
      </w:r>
      <w:r w:rsidR="00950F88" w:rsidRPr="00A9598C">
        <w:rPr>
          <w:rFonts w:ascii="Arial" w:hAnsi="Arial" w:cs="Arial"/>
          <w:b/>
        </w:rPr>
        <w:t>Head Night Porter</w:t>
      </w:r>
      <w:r w:rsidRPr="00A9598C">
        <w:rPr>
          <w:rFonts w:ascii="Arial" w:hAnsi="Arial" w:cs="Arial"/>
          <w:b/>
        </w:rPr>
        <w:tab/>
      </w:r>
      <w:r w:rsidRPr="00A9598C">
        <w:rPr>
          <w:rFonts w:ascii="Arial" w:hAnsi="Arial" w:cs="Arial"/>
          <w:b/>
        </w:rPr>
        <w:tab/>
      </w:r>
    </w:p>
    <w:p w:rsidR="00D73204" w:rsidRPr="00A9598C" w:rsidRDefault="00D73204" w:rsidP="005F28EE">
      <w:pPr>
        <w:spacing w:after="0" w:line="480" w:lineRule="auto"/>
        <w:rPr>
          <w:rFonts w:ascii="Arial" w:hAnsi="Arial" w:cs="Arial"/>
          <w:b/>
        </w:rPr>
      </w:pPr>
      <w:r w:rsidRPr="00A9598C">
        <w:rPr>
          <w:rFonts w:ascii="Arial" w:hAnsi="Arial" w:cs="Arial"/>
          <w:b/>
        </w:rPr>
        <w:t>DOTTED LINE REPORT</w:t>
      </w:r>
      <w:r w:rsidR="00950F88" w:rsidRPr="00A9598C">
        <w:rPr>
          <w:rFonts w:ascii="Arial" w:hAnsi="Arial" w:cs="Arial"/>
          <w:b/>
        </w:rPr>
        <w:t xml:space="preserve">: </w:t>
      </w:r>
      <w:r w:rsidR="009C43DA" w:rsidRPr="00A9598C">
        <w:rPr>
          <w:rFonts w:ascii="Arial" w:hAnsi="Arial" w:cs="Arial"/>
          <w:b/>
        </w:rPr>
        <w:tab/>
      </w:r>
      <w:r w:rsidR="004170C0" w:rsidRPr="00A9598C">
        <w:rPr>
          <w:rFonts w:ascii="Arial" w:hAnsi="Arial" w:cs="Arial"/>
          <w:b/>
        </w:rPr>
        <w:t>Head Receptionist</w:t>
      </w:r>
      <w:r w:rsidRPr="00A9598C">
        <w:rPr>
          <w:rFonts w:ascii="Arial" w:hAnsi="Arial" w:cs="Arial"/>
          <w:b/>
        </w:rPr>
        <w:tab/>
      </w:r>
    </w:p>
    <w:p w:rsidR="00D73204" w:rsidRPr="00A9598C" w:rsidRDefault="00D73204">
      <w:pPr>
        <w:pBdr>
          <w:bottom w:val="single" w:sz="12" w:space="1" w:color="auto"/>
        </w:pBdr>
        <w:rPr>
          <w:rFonts w:ascii="Arial" w:hAnsi="Arial" w:cs="Arial"/>
        </w:rPr>
      </w:pPr>
    </w:p>
    <w:p w:rsidR="00D73204" w:rsidRPr="00A9598C" w:rsidRDefault="00D73204" w:rsidP="00D73204">
      <w:pPr>
        <w:spacing w:after="0"/>
        <w:rPr>
          <w:rFonts w:ascii="Arial" w:hAnsi="Arial" w:cs="Arial"/>
          <w:b/>
        </w:rPr>
      </w:pPr>
      <w:r w:rsidRPr="00A9598C">
        <w:rPr>
          <w:rFonts w:ascii="Arial" w:hAnsi="Arial" w:cs="Arial"/>
          <w:b/>
        </w:rPr>
        <w:t>ORGANISATION CHART</w:t>
      </w:r>
    </w:p>
    <w:p w:rsidR="00D73204" w:rsidRPr="00A9598C" w:rsidRDefault="00D73204">
      <w:pPr>
        <w:rPr>
          <w:rFonts w:ascii="Arial" w:hAnsi="Arial" w:cs="Arial"/>
        </w:rPr>
      </w:pPr>
    </w:p>
    <w:p w:rsidR="00D73204" w:rsidRPr="00A9598C" w:rsidRDefault="001D7EFD" w:rsidP="001D7EFD">
      <w:pPr>
        <w:jc w:val="center"/>
        <w:rPr>
          <w:rFonts w:ascii="Arial" w:hAnsi="Arial" w:cs="Arial"/>
        </w:rPr>
      </w:pPr>
      <w:r w:rsidRPr="00A9598C">
        <w:rPr>
          <w:rFonts w:ascii="Arial" w:hAnsi="Arial" w:cs="Arial"/>
          <w:noProof/>
          <w:lang w:eastAsia="en-GB"/>
        </w:rPr>
        <w:drawing>
          <wp:inline distT="0" distB="0" distL="0" distR="0">
            <wp:extent cx="4019550" cy="2085975"/>
            <wp:effectExtent l="19050" t="0" r="19050" b="952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C43DA" w:rsidRPr="00A9598C" w:rsidRDefault="009C43DA">
      <w:pPr>
        <w:rPr>
          <w:rFonts w:ascii="Arial" w:hAnsi="Arial" w:cs="Arial"/>
        </w:rPr>
      </w:pPr>
      <w:r w:rsidRPr="00A9598C">
        <w:rPr>
          <w:rFonts w:ascii="Arial" w:hAnsi="Arial" w:cs="Arial"/>
        </w:rPr>
        <w:br w:type="page"/>
      </w:r>
    </w:p>
    <w:p w:rsidR="00D73204" w:rsidRPr="00A9598C" w:rsidRDefault="00D73204">
      <w:pPr>
        <w:rPr>
          <w:rFonts w:ascii="Arial" w:hAnsi="Arial" w:cs="Arial"/>
        </w:rPr>
      </w:pPr>
    </w:p>
    <w:p w:rsidR="00950F88" w:rsidRPr="00A9598C" w:rsidRDefault="0035440F" w:rsidP="00950F88">
      <w:pPr>
        <w:spacing w:after="0"/>
        <w:rPr>
          <w:rFonts w:ascii="Arial" w:hAnsi="Arial" w:cs="Arial"/>
          <w:b/>
        </w:rPr>
      </w:pPr>
      <w:r w:rsidRPr="00A9598C">
        <w:rPr>
          <w:rFonts w:ascii="Arial" w:hAnsi="Arial" w:cs="Arial"/>
          <w:b/>
        </w:rPr>
        <w:t xml:space="preserve">JOB </w:t>
      </w:r>
      <w:r w:rsidR="00950F88" w:rsidRPr="00A9598C">
        <w:rPr>
          <w:rFonts w:ascii="Arial" w:hAnsi="Arial" w:cs="Arial"/>
          <w:b/>
        </w:rPr>
        <w:t>PURPOSE</w:t>
      </w:r>
    </w:p>
    <w:p w:rsidR="00950F88" w:rsidRPr="00A9598C" w:rsidRDefault="00950F88" w:rsidP="00950F88">
      <w:pPr>
        <w:spacing w:after="0" w:line="240" w:lineRule="auto"/>
        <w:rPr>
          <w:rFonts w:ascii="Arial" w:hAnsi="Arial" w:cs="Arial"/>
        </w:rPr>
      </w:pPr>
      <w:r w:rsidRPr="00A9598C">
        <w:rPr>
          <w:rFonts w:ascii="Arial" w:hAnsi="Arial" w:cs="Arial"/>
        </w:rPr>
        <w:t>Primarily working as part of the Front of House Team, the Night Porter will be responsible for the security of the hotel and guests overnight. This includes maintaining the cleanliness and standards of the hotel public areas during the night time hours, whilst also acting as the point of contact for guests.</w:t>
      </w:r>
    </w:p>
    <w:p w:rsidR="0035440F" w:rsidRPr="00A9598C" w:rsidRDefault="0035440F" w:rsidP="00950F88">
      <w:pPr>
        <w:rPr>
          <w:rFonts w:ascii="Arial" w:hAnsi="Arial" w:cs="Arial"/>
        </w:rPr>
      </w:pPr>
    </w:p>
    <w:p w:rsidR="003B05C1" w:rsidRPr="00A9598C" w:rsidRDefault="003B05C1" w:rsidP="003B05C1">
      <w:pPr>
        <w:rPr>
          <w:rFonts w:ascii="Arial" w:hAnsi="Arial" w:cs="Arial"/>
          <w:b/>
        </w:rPr>
      </w:pPr>
      <w:r w:rsidRPr="00A9598C">
        <w:rPr>
          <w:rFonts w:ascii="Arial" w:hAnsi="Arial" w:cs="Arial"/>
          <w:b/>
        </w:rPr>
        <w:t>MAIN RESPONSIBILITIES AGAINST OUR FIVE NON-NEGOTIABLES</w:t>
      </w:r>
    </w:p>
    <w:p w:rsidR="00F44ECB" w:rsidRPr="00A9598C" w:rsidRDefault="00F44ECB" w:rsidP="003B05C1">
      <w:pPr>
        <w:rPr>
          <w:rFonts w:ascii="Arial" w:hAnsi="Arial" w:cs="Arial"/>
          <w:b/>
        </w:rPr>
      </w:pPr>
      <w:r w:rsidRPr="00A9598C">
        <w:rPr>
          <w:rFonts w:ascii="Arial" w:hAnsi="Arial" w:cs="Arial"/>
          <w:b/>
        </w:rPr>
        <w:t>WOW Experiences</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Maintaining our luxury standards of cleanliness and service at all times</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Operating cleaning machinery in accordance with guidelines given</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Working with cleaning chemicals in line with COSHH guidelines</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Attend to guests needs and requirements, including arrivals and departures</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Set up conference and banqueting rooms as required</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 xml:space="preserve">Responsible for the security and integrity of property and guests whilst on duty, adhering to company policy and legislation </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 xml:space="preserve">Regular patrols to check security and safety of property and guests </w:t>
      </w:r>
    </w:p>
    <w:p w:rsidR="00950F88" w:rsidRPr="00A9598C" w:rsidRDefault="00950F88" w:rsidP="00950F88">
      <w:pPr>
        <w:pStyle w:val="ListParagraph"/>
        <w:spacing w:after="0" w:line="240" w:lineRule="auto"/>
        <w:ind w:left="714"/>
        <w:rPr>
          <w:rFonts w:ascii="Arial" w:hAnsi="Arial" w:cs="Arial"/>
        </w:rPr>
      </w:pPr>
    </w:p>
    <w:p w:rsidR="00F44ECB" w:rsidRPr="00A9598C" w:rsidRDefault="00E3070B" w:rsidP="003B05C1">
      <w:pPr>
        <w:rPr>
          <w:rFonts w:ascii="Arial" w:hAnsi="Arial" w:cs="Arial"/>
          <w:b/>
        </w:rPr>
      </w:pPr>
      <w:r w:rsidRPr="00A9598C">
        <w:rPr>
          <w:rFonts w:ascii="Arial" w:hAnsi="Arial" w:cs="Arial"/>
          <w:b/>
        </w:rPr>
        <w:t>Exclusive</w:t>
      </w:r>
      <w:r w:rsidR="00F44ECB" w:rsidRPr="00A9598C">
        <w:rPr>
          <w:rFonts w:ascii="Arial" w:hAnsi="Arial" w:cs="Arial"/>
          <w:b/>
        </w:rPr>
        <w:t xml:space="preserve"> People</w:t>
      </w:r>
    </w:p>
    <w:p w:rsidR="00950F88" w:rsidRPr="00A9598C" w:rsidRDefault="00950F88" w:rsidP="00950F88">
      <w:pPr>
        <w:pStyle w:val="ListParagraph"/>
        <w:numPr>
          <w:ilvl w:val="0"/>
          <w:numId w:val="18"/>
        </w:numPr>
        <w:spacing w:after="0" w:line="240" w:lineRule="auto"/>
        <w:ind w:left="714" w:hanging="357"/>
        <w:rPr>
          <w:rFonts w:ascii="Arial" w:hAnsi="Arial" w:cs="Arial"/>
        </w:rPr>
      </w:pPr>
      <w:r w:rsidRPr="00A9598C">
        <w:rPr>
          <w:rFonts w:ascii="Arial" w:hAnsi="Arial" w:cs="Arial"/>
        </w:rPr>
        <w:t>To work as part of a team and to constantly evaluate, train and improve the experience of our guests</w:t>
      </w:r>
    </w:p>
    <w:p w:rsidR="00950F88" w:rsidRPr="00A9598C" w:rsidRDefault="00950F88" w:rsidP="00950F88">
      <w:pPr>
        <w:numPr>
          <w:ilvl w:val="0"/>
          <w:numId w:val="19"/>
        </w:numPr>
        <w:spacing w:after="0" w:line="240" w:lineRule="auto"/>
        <w:ind w:left="714" w:hanging="357"/>
        <w:rPr>
          <w:rFonts w:ascii="Arial" w:eastAsia="Calibri" w:hAnsi="Arial" w:cs="Arial"/>
        </w:rPr>
      </w:pPr>
      <w:r w:rsidRPr="00A9598C">
        <w:rPr>
          <w:rFonts w:ascii="Arial" w:eastAsia="Calibri" w:hAnsi="Arial" w:cs="Arial"/>
        </w:rPr>
        <w:t>Establish and maintain effective employee relations across departments</w:t>
      </w:r>
    </w:p>
    <w:p w:rsidR="00950F88" w:rsidRPr="00A9598C" w:rsidRDefault="00950F88" w:rsidP="00950F88">
      <w:pPr>
        <w:spacing w:after="0" w:line="240" w:lineRule="auto"/>
        <w:ind w:left="714"/>
        <w:rPr>
          <w:rFonts w:ascii="Arial" w:eastAsia="Calibri" w:hAnsi="Arial" w:cs="Arial"/>
        </w:rPr>
      </w:pPr>
    </w:p>
    <w:p w:rsidR="00F44ECB" w:rsidRPr="00A9598C" w:rsidRDefault="00F44ECB" w:rsidP="003B05C1">
      <w:pPr>
        <w:rPr>
          <w:rFonts w:ascii="Arial" w:hAnsi="Arial" w:cs="Arial"/>
          <w:b/>
        </w:rPr>
      </w:pPr>
      <w:r w:rsidRPr="00A9598C">
        <w:rPr>
          <w:rFonts w:ascii="Arial" w:hAnsi="Arial" w:cs="Arial"/>
          <w:b/>
        </w:rPr>
        <w:t>Improve Profit</w:t>
      </w:r>
    </w:p>
    <w:p w:rsidR="00950F88" w:rsidRPr="00A9598C" w:rsidRDefault="00950F88" w:rsidP="00950F88">
      <w:pPr>
        <w:numPr>
          <w:ilvl w:val="0"/>
          <w:numId w:val="19"/>
        </w:numPr>
        <w:spacing w:after="0" w:line="240" w:lineRule="auto"/>
        <w:jc w:val="both"/>
        <w:rPr>
          <w:rFonts w:ascii="Arial" w:eastAsia="Calibri" w:hAnsi="Arial" w:cs="Arial"/>
        </w:rPr>
      </w:pPr>
      <w:r w:rsidRPr="00A9598C">
        <w:rPr>
          <w:rFonts w:ascii="Arial" w:eastAsia="Calibri" w:hAnsi="Arial" w:cs="Arial"/>
        </w:rPr>
        <w:t>Works with the Front of House Manager</w:t>
      </w:r>
      <w:r w:rsidR="00EE5583" w:rsidRPr="00A9598C">
        <w:rPr>
          <w:rFonts w:ascii="Arial" w:eastAsia="Calibri" w:hAnsi="Arial" w:cs="Arial"/>
        </w:rPr>
        <w:t xml:space="preserve"> and Head Night Porter</w:t>
      </w:r>
      <w:r w:rsidRPr="00A9598C">
        <w:rPr>
          <w:rFonts w:ascii="Arial" w:eastAsia="Calibri" w:hAnsi="Arial" w:cs="Arial"/>
        </w:rPr>
        <w:t xml:space="preserve"> to improve the effectiveness of both the night porter and cleaning service, providing ideas for costs savings and efficiency.</w:t>
      </w:r>
    </w:p>
    <w:p w:rsidR="00950F88" w:rsidRPr="00A9598C" w:rsidRDefault="00950F88" w:rsidP="00950F88">
      <w:pPr>
        <w:widowControl w:val="0"/>
        <w:spacing w:after="60" w:line="240" w:lineRule="auto"/>
        <w:ind w:left="720"/>
        <w:jc w:val="both"/>
        <w:rPr>
          <w:rFonts w:ascii="Arial" w:eastAsia="Calibri" w:hAnsi="Arial" w:cs="Arial"/>
          <w:b/>
          <w:u w:val="single"/>
        </w:rPr>
      </w:pPr>
    </w:p>
    <w:p w:rsidR="00F44ECB" w:rsidRPr="00A9598C" w:rsidRDefault="00F44ECB" w:rsidP="003B05C1">
      <w:pPr>
        <w:rPr>
          <w:rFonts w:ascii="Arial" w:hAnsi="Arial" w:cs="Arial"/>
          <w:b/>
        </w:rPr>
      </w:pPr>
      <w:r w:rsidRPr="00A9598C">
        <w:rPr>
          <w:rFonts w:ascii="Arial" w:hAnsi="Arial" w:cs="Arial"/>
          <w:b/>
        </w:rPr>
        <w:t>Increase Revenue</w:t>
      </w:r>
    </w:p>
    <w:p w:rsidR="00950F88" w:rsidRPr="00A9598C" w:rsidRDefault="00950F88" w:rsidP="00950F88">
      <w:pPr>
        <w:widowControl w:val="0"/>
        <w:numPr>
          <w:ilvl w:val="0"/>
          <w:numId w:val="19"/>
        </w:numPr>
        <w:tabs>
          <w:tab w:val="num" w:pos="1418"/>
        </w:tabs>
        <w:spacing w:after="60" w:line="240" w:lineRule="auto"/>
        <w:jc w:val="both"/>
        <w:rPr>
          <w:rFonts w:ascii="Arial" w:eastAsia="Calibri" w:hAnsi="Arial" w:cs="Arial"/>
          <w:b/>
          <w:u w:val="single"/>
        </w:rPr>
      </w:pPr>
      <w:r w:rsidRPr="00A9598C">
        <w:rPr>
          <w:rFonts w:ascii="Arial" w:eastAsia="Calibri" w:hAnsi="Arial" w:cs="Arial"/>
        </w:rPr>
        <w:t>To ensure all opportunities to generate revenue for the hotel are maximised and there is a strong channel of communication between sales to ensure effective, efficient and wholly beneficial operations for both staff and guests alike</w:t>
      </w:r>
    </w:p>
    <w:p w:rsidR="00A3183E" w:rsidRPr="00A9598C" w:rsidRDefault="00A3183E" w:rsidP="00A3183E">
      <w:pPr>
        <w:widowControl w:val="0"/>
        <w:spacing w:after="60" w:line="240" w:lineRule="auto"/>
        <w:ind w:left="720"/>
        <w:jc w:val="both"/>
        <w:rPr>
          <w:rFonts w:ascii="Arial" w:eastAsia="Calibri" w:hAnsi="Arial" w:cs="Arial"/>
          <w:b/>
          <w:u w:val="single"/>
        </w:rPr>
      </w:pPr>
    </w:p>
    <w:p w:rsidR="00F44ECB" w:rsidRPr="00A9598C" w:rsidRDefault="00F44ECB" w:rsidP="003B05C1">
      <w:pPr>
        <w:rPr>
          <w:rFonts w:ascii="Arial" w:hAnsi="Arial" w:cs="Arial"/>
          <w:b/>
        </w:rPr>
      </w:pPr>
      <w:r w:rsidRPr="00A9598C">
        <w:rPr>
          <w:rFonts w:ascii="Arial" w:hAnsi="Arial" w:cs="Arial"/>
          <w:b/>
        </w:rPr>
        <w:t>Strong Brand</w:t>
      </w:r>
    </w:p>
    <w:p w:rsidR="00950F88" w:rsidRPr="00A9598C" w:rsidRDefault="00950F88" w:rsidP="00950F88">
      <w:pPr>
        <w:numPr>
          <w:ilvl w:val="0"/>
          <w:numId w:val="5"/>
        </w:numPr>
        <w:tabs>
          <w:tab w:val="clear" w:pos="1080"/>
          <w:tab w:val="num" w:pos="720"/>
        </w:tabs>
        <w:spacing w:after="0" w:line="240" w:lineRule="auto"/>
        <w:ind w:left="720"/>
        <w:rPr>
          <w:rFonts w:ascii="Arial" w:hAnsi="Arial" w:cs="Arial"/>
        </w:rPr>
      </w:pPr>
      <w:r w:rsidRPr="00A9598C">
        <w:rPr>
          <w:rFonts w:ascii="Arial" w:hAnsi="Arial" w:cs="Arial"/>
        </w:rPr>
        <w:t xml:space="preserve">Complies with Exclusive Hotels </w:t>
      </w:r>
      <w:r w:rsidRPr="00A9598C">
        <w:rPr>
          <w:rFonts w:ascii="Arial" w:hAnsi="Arial" w:cs="Arial"/>
          <w:i/>
        </w:rPr>
        <w:t xml:space="preserve">and </w:t>
      </w:r>
      <w:r w:rsidRPr="00A9598C">
        <w:rPr>
          <w:rFonts w:ascii="Arial" w:hAnsi="Arial" w:cs="Arial"/>
        </w:rPr>
        <w:t xml:space="preserve">Venues policies and procedures </w:t>
      </w:r>
    </w:p>
    <w:p w:rsidR="00950F88" w:rsidRPr="00A9598C" w:rsidRDefault="00950F88" w:rsidP="00950F88">
      <w:pPr>
        <w:spacing w:after="0" w:line="240" w:lineRule="auto"/>
        <w:ind w:left="360"/>
        <w:rPr>
          <w:rFonts w:ascii="Arial" w:hAnsi="Arial" w:cs="Arial"/>
        </w:rPr>
      </w:pPr>
    </w:p>
    <w:p w:rsidR="005637E8" w:rsidRPr="00A9598C" w:rsidRDefault="005637E8" w:rsidP="00EE5583">
      <w:pPr>
        <w:rPr>
          <w:rFonts w:ascii="Arial" w:hAnsi="Arial" w:cs="Arial"/>
          <w:b/>
        </w:rPr>
      </w:pPr>
      <w:r w:rsidRPr="00A9598C">
        <w:rPr>
          <w:rFonts w:ascii="Arial" w:hAnsi="Arial" w:cs="Arial"/>
          <w:b/>
        </w:rPr>
        <w:t>Health and Safety</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To be aware of and comply with safe working practices as laid down under the Health and Safety Act as applicable to your place of work. This will include your awareness of any specific hazards at your work place.</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The wearing of appropriate protective clothing provided by or recommended by the Company will be obligatory.</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To report any defects in the building, plant or equipment according to hotel procedure.</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lastRenderedPageBreak/>
        <w:t>To ensure that any accidents to staff, guests or visitors are reported immediately in accordance with correct procedures.</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To attend 6 monthly Statutory Fire, Health &amp; Safety training and to be fully conversant with and abide by all rules concerning Fire, Health &amp; Safety.</w:t>
      </w:r>
    </w:p>
    <w:p w:rsidR="005637E8" w:rsidRPr="00A9598C" w:rsidRDefault="005637E8" w:rsidP="00EE5583">
      <w:pPr>
        <w:pStyle w:val="ListParagraph"/>
        <w:numPr>
          <w:ilvl w:val="0"/>
          <w:numId w:val="18"/>
        </w:numPr>
        <w:spacing w:after="0" w:line="240" w:lineRule="auto"/>
        <w:ind w:left="714" w:hanging="357"/>
        <w:rPr>
          <w:rFonts w:ascii="Arial" w:hAnsi="Arial" w:cs="Arial"/>
          <w:b/>
        </w:rPr>
      </w:pPr>
      <w:r w:rsidRPr="00A9598C">
        <w:rPr>
          <w:rFonts w:ascii="Arial" w:hAnsi="Arial" w:cs="Arial"/>
        </w:rPr>
        <w:t>To be fully conversant with:</w:t>
      </w:r>
    </w:p>
    <w:p w:rsidR="005637E8" w:rsidRPr="00A9598C" w:rsidRDefault="005637E8" w:rsidP="00A3183E">
      <w:pPr>
        <w:pStyle w:val="ListParagraph"/>
        <w:widowControl w:val="0"/>
        <w:numPr>
          <w:ilvl w:val="0"/>
          <w:numId w:val="20"/>
        </w:numPr>
        <w:spacing w:after="0"/>
        <w:rPr>
          <w:rFonts w:ascii="Arial" w:hAnsi="Arial" w:cs="Arial"/>
          <w:snapToGrid w:val="0"/>
        </w:rPr>
      </w:pPr>
      <w:r w:rsidRPr="00A9598C">
        <w:rPr>
          <w:rFonts w:ascii="Arial" w:hAnsi="Arial" w:cs="Arial"/>
          <w:snapToGrid w:val="0"/>
        </w:rPr>
        <w:t>The Hotel Fire and Bomb Procedures</w:t>
      </w:r>
    </w:p>
    <w:p w:rsidR="005637E8" w:rsidRPr="00A9598C" w:rsidRDefault="005637E8" w:rsidP="00A3183E">
      <w:pPr>
        <w:pStyle w:val="ListParagraph"/>
        <w:widowControl w:val="0"/>
        <w:numPr>
          <w:ilvl w:val="0"/>
          <w:numId w:val="20"/>
        </w:numPr>
        <w:spacing w:after="0"/>
        <w:rPr>
          <w:rFonts w:ascii="Arial" w:hAnsi="Arial" w:cs="Arial"/>
          <w:snapToGrid w:val="0"/>
        </w:rPr>
      </w:pPr>
      <w:r w:rsidRPr="00A9598C">
        <w:rPr>
          <w:rFonts w:ascii="Arial" w:hAnsi="Arial" w:cs="Arial"/>
          <w:snapToGrid w:val="0"/>
        </w:rPr>
        <w:t>The Hotel Health and Safety Policy Procedures</w:t>
      </w:r>
    </w:p>
    <w:p w:rsidR="005637E8" w:rsidRPr="00A9598C" w:rsidRDefault="005637E8" w:rsidP="00A3183E">
      <w:pPr>
        <w:pStyle w:val="ListParagraph"/>
        <w:widowControl w:val="0"/>
        <w:numPr>
          <w:ilvl w:val="0"/>
          <w:numId w:val="20"/>
        </w:numPr>
        <w:spacing w:after="0"/>
        <w:rPr>
          <w:rFonts w:ascii="Arial" w:hAnsi="Arial" w:cs="Arial"/>
          <w:snapToGrid w:val="0"/>
        </w:rPr>
      </w:pPr>
      <w:r w:rsidRPr="00A9598C">
        <w:rPr>
          <w:rFonts w:ascii="Arial" w:hAnsi="Arial" w:cs="Arial"/>
          <w:snapToGrid w:val="0"/>
        </w:rPr>
        <w:t>Departmental Food Hygiene Regulations</w:t>
      </w:r>
    </w:p>
    <w:p w:rsidR="005637E8" w:rsidRPr="00A9598C" w:rsidRDefault="005637E8" w:rsidP="00A3183E">
      <w:pPr>
        <w:pStyle w:val="ListParagraph"/>
        <w:widowControl w:val="0"/>
        <w:numPr>
          <w:ilvl w:val="0"/>
          <w:numId w:val="20"/>
        </w:numPr>
        <w:spacing w:after="0"/>
        <w:rPr>
          <w:rFonts w:ascii="Arial" w:hAnsi="Arial" w:cs="Arial"/>
          <w:snapToGrid w:val="0"/>
        </w:rPr>
      </w:pPr>
      <w:r w:rsidRPr="00A9598C">
        <w:rPr>
          <w:rFonts w:ascii="Arial" w:hAnsi="Arial" w:cs="Arial"/>
          <w:snapToGrid w:val="0"/>
        </w:rPr>
        <w:t>C.O.S.H.H. Regulations</w:t>
      </w:r>
    </w:p>
    <w:p w:rsidR="005637E8" w:rsidRPr="00A9598C" w:rsidRDefault="005637E8" w:rsidP="00A3183E">
      <w:pPr>
        <w:pStyle w:val="ListParagraph"/>
        <w:widowControl w:val="0"/>
        <w:numPr>
          <w:ilvl w:val="0"/>
          <w:numId w:val="20"/>
        </w:numPr>
        <w:spacing w:after="0"/>
        <w:rPr>
          <w:rFonts w:ascii="Arial" w:hAnsi="Arial" w:cs="Arial"/>
          <w:snapToGrid w:val="0"/>
        </w:rPr>
      </w:pPr>
      <w:r w:rsidRPr="00A9598C">
        <w:rPr>
          <w:rFonts w:ascii="Arial" w:hAnsi="Arial" w:cs="Arial"/>
          <w:snapToGrid w:val="0"/>
        </w:rPr>
        <w:t>Staff Handbook</w:t>
      </w:r>
    </w:p>
    <w:p w:rsidR="00A3183E" w:rsidRPr="00A9598C" w:rsidRDefault="00A3183E" w:rsidP="005637E8">
      <w:pPr>
        <w:rPr>
          <w:rFonts w:ascii="Arial" w:hAnsi="Arial" w:cs="Arial"/>
          <w:snapToGrid w:val="0"/>
        </w:rPr>
      </w:pPr>
    </w:p>
    <w:p w:rsidR="005637E8" w:rsidRPr="00A9598C" w:rsidRDefault="005637E8" w:rsidP="005637E8">
      <w:pPr>
        <w:rPr>
          <w:rFonts w:ascii="Arial" w:hAnsi="Arial" w:cs="Arial"/>
          <w:b/>
        </w:rPr>
      </w:pPr>
      <w:r w:rsidRPr="00A9598C">
        <w:rPr>
          <w:rFonts w:ascii="Arial" w:hAnsi="Arial" w:cs="Arial"/>
          <w:b/>
        </w:rPr>
        <w:t>General</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Display a professional image of Exclusive Hotels and Venues by delivering the company values and demonstrating the courtesy standards and non negotiables at all times</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Keeps immediate supervisor promptly and fully informed of all problems or unusual matters of significance</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To attend all training courses as and when required.</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Performs all duties and responsibilities in a timely and efficient manner in accordance with established company policies and procedures to achieve the overall objectives of this position</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As the hotel’s level of business varies considerably, there is a need for flexibility in attitude, approach and working hours.</w:t>
      </w:r>
    </w:p>
    <w:p w:rsidR="005637E8" w:rsidRPr="00A9598C" w:rsidRDefault="005637E8"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The above description is not to be regarded as exhaustive. Other tasks and responsibilities of a broadly comparable nature may be added on a temporary or permanent basis, as appropriate.</w:t>
      </w:r>
    </w:p>
    <w:p w:rsidR="00A3183E" w:rsidRPr="00A9598C" w:rsidRDefault="00A3183E" w:rsidP="00A3183E">
      <w:pPr>
        <w:pStyle w:val="ListParagraph"/>
        <w:spacing w:after="0" w:line="240" w:lineRule="auto"/>
        <w:ind w:left="714"/>
        <w:rPr>
          <w:rFonts w:ascii="Arial" w:hAnsi="Arial" w:cs="Arial"/>
        </w:rPr>
      </w:pPr>
    </w:p>
    <w:p w:rsidR="001748B5" w:rsidRPr="00A9598C" w:rsidRDefault="001748B5" w:rsidP="001748B5">
      <w:pPr>
        <w:rPr>
          <w:rFonts w:ascii="Arial" w:hAnsi="Arial" w:cs="Arial"/>
          <w:b/>
        </w:rPr>
      </w:pPr>
      <w:r w:rsidRPr="00A9598C">
        <w:rPr>
          <w:rFonts w:ascii="Arial" w:hAnsi="Arial" w:cs="Arial"/>
          <w:b/>
        </w:rPr>
        <w:t>Skills &amp; Experience Required</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An keen eye for detail</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The ability to work, understand and adhere to luxury standards</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 xml:space="preserve"> The ability to work alone and as part of a team</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Good communication skills and a high level of spoken English</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 xml:space="preserve"> Exceptional organisational skills</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Physical fitness</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Customer service skills</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Previous experience in a similar operation</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To have a great personality and be genuine, approachable and attentive.</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 xml:space="preserve"> Computer skills.</w:t>
      </w:r>
    </w:p>
    <w:p w:rsidR="00EE5583" w:rsidRPr="00A9598C" w:rsidRDefault="00EE5583" w:rsidP="00EE5583">
      <w:pPr>
        <w:pStyle w:val="ListParagraph"/>
        <w:numPr>
          <w:ilvl w:val="0"/>
          <w:numId w:val="18"/>
        </w:numPr>
        <w:spacing w:after="0" w:line="240" w:lineRule="auto"/>
        <w:ind w:left="714" w:hanging="357"/>
        <w:rPr>
          <w:rFonts w:ascii="Arial" w:hAnsi="Arial" w:cs="Arial"/>
        </w:rPr>
      </w:pPr>
      <w:r w:rsidRPr="00A9598C">
        <w:rPr>
          <w:rFonts w:ascii="Arial" w:hAnsi="Arial" w:cs="Arial"/>
        </w:rPr>
        <w:t xml:space="preserve"> Positive attitude</w:t>
      </w:r>
    </w:p>
    <w:p w:rsidR="00A3183E" w:rsidRPr="00A9598C" w:rsidRDefault="00A3183E">
      <w:pPr>
        <w:rPr>
          <w:rFonts w:ascii="Arial" w:hAnsi="Arial" w:cs="Arial"/>
        </w:rPr>
      </w:pPr>
      <w:r w:rsidRPr="00A9598C">
        <w:rPr>
          <w:rFonts w:ascii="Arial" w:hAnsi="Arial" w:cs="Arial"/>
        </w:rPr>
        <w:br w:type="page"/>
      </w:r>
    </w:p>
    <w:p w:rsidR="00A3183E" w:rsidRPr="00A9598C" w:rsidRDefault="00A3183E" w:rsidP="00A3183E">
      <w:pPr>
        <w:pStyle w:val="ListParagraph"/>
        <w:spacing w:after="0" w:line="240" w:lineRule="auto"/>
        <w:ind w:left="714"/>
        <w:rPr>
          <w:rFonts w:ascii="Arial" w:hAnsi="Arial" w:cs="Arial"/>
        </w:rPr>
      </w:pPr>
    </w:p>
    <w:p w:rsidR="00A3183E" w:rsidRPr="00A9598C" w:rsidRDefault="00AE3CDC" w:rsidP="005637E8">
      <w:pPr>
        <w:rPr>
          <w:rFonts w:ascii="Arial" w:hAnsi="Arial" w:cs="Arial"/>
          <w:b/>
          <w:bCs/>
        </w:rPr>
      </w:pPr>
      <w:r w:rsidRPr="00A9598C">
        <w:rPr>
          <w:rFonts w:ascii="Arial" w:hAnsi="Arial" w:cs="Arial"/>
          <w:b/>
          <w:bCs/>
        </w:rPr>
        <w:t xml:space="preserve">NOTE: </w:t>
      </w:r>
    </w:p>
    <w:p w:rsidR="005637E8" w:rsidRPr="00A9598C" w:rsidRDefault="00AE3CDC" w:rsidP="005637E8">
      <w:pPr>
        <w:rPr>
          <w:rFonts w:ascii="Arial" w:hAnsi="Arial" w:cs="Arial"/>
          <w:bCs/>
        </w:rPr>
      </w:pPr>
      <w:r w:rsidRPr="00A9598C">
        <w:rPr>
          <w:rFonts w:ascii="Arial" w:hAnsi="Arial" w:cs="Arial"/>
          <w:bCs/>
        </w:rPr>
        <w:t xml:space="preserve">This document reflects the job at time of writing and will be subject to periodic change in light of </w:t>
      </w:r>
      <w:r w:rsidR="00721759" w:rsidRPr="00A9598C">
        <w:rPr>
          <w:rFonts w:ascii="Arial" w:hAnsi="Arial" w:cs="Arial"/>
          <w:bCs/>
        </w:rPr>
        <w:t>c</w:t>
      </w:r>
      <w:r w:rsidRPr="00A9598C">
        <w:rPr>
          <w:rFonts w:ascii="Arial" w:hAnsi="Arial" w:cs="Arial"/>
          <w:bCs/>
        </w:rPr>
        <w:t>hanging regulatory, operational and environmental requirements.  Such changes will be discussed with the job holder and the job description amended accordingly.</w:t>
      </w:r>
    </w:p>
    <w:p w:rsidR="005637E8" w:rsidRPr="00A9598C" w:rsidRDefault="00AE3CDC" w:rsidP="005637E8">
      <w:pPr>
        <w:rPr>
          <w:rFonts w:ascii="Arial" w:hAnsi="Arial" w:cs="Arial"/>
          <w:bCs/>
        </w:rPr>
      </w:pPr>
      <w:r w:rsidRPr="00A9598C">
        <w:rPr>
          <w:rFonts w:ascii="Arial" w:hAnsi="Arial" w:cs="Arial"/>
          <w:bCs/>
        </w:rPr>
        <w:t xml:space="preserve">I have read and fully understand and accept </w:t>
      </w:r>
      <w:r w:rsidR="00721759" w:rsidRPr="00A9598C">
        <w:rPr>
          <w:rFonts w:ascii="Arial" w:hAnsi="Arial" w:cs="Arial"/>
          <w:bCs/>
        </w:rPr>
        <w:t>all elements listed in this job description and understand that a signed copy will be kept on file in Human Resources</w:t>
      </w:r>
      <w:r w:rsidR="005637E8" w:rsidRPr="00A9598C">
        <w:rPr>
          <w:rFonts w:ascii="Arial" w:hAnsi="Arial" w:cs="Arial"/>
          <w:bCs/>
        </w:rPr>
        <w:t>.</w:t>
      </w:r>
    </w:p>
    <w:p w:rsidR="00A3183E" w:rsidRPr="00A9598C" w:rsidRDefault="00A3183E" w:rsidP="005637E8">
      <w:pPr>
        <w:rPr>
          <w:rFonts w:ascii="Arial" w:hAnsi="Arial" w:cs="Arial"/>
          <w:bCs/>
        </w:rPr>
      </w:pPr>
    </w:p>
    <w:p w:rsidR="00721759" w:rsidRPr="00A9598C" w:rsidRDefault="00A3183E" w:rsidP="00721759">
      <w:pPr>
        <w:spacing w:after="0"/>
        <w:rPr>
          <w:rFonts w:ascii="Arial" w:hAnsi="Arial" w:cs="Arial"/>
        </w:rPr>
      </w:pPr>
      <w:r w:rsidRPr="00A9598C">
        <w:rPr>
          <w:rFonts w:ascii="Arial" w:hAnsi="Arial" w:cs="Arial"/>
        </w:rPr>
        <w:t>__________________________</w:t>
      </w:r>
      <w:r w:rsidR="004C3112" w:rsidRPr="00A9598C">
        <w:rPr>
          <w:rFonts w:ascii="Arial" w:hAnsi="Arial" w:cs="Arial"/>
          <w:u w:val="single"/>
        </w:rPr>
        <w:tab/>
      </w:r>
      <w:r w:rsidRPr="00A9598C">
        <w:rPr>
          <w:rFonts w:ascii="Arial" w:hAnsi="Arial" w:cs="Arial"/>
          <w:u w:val="single"/>
        </w:rPr>
        <w:tab/>
      </w:r>
      <w:r w:rsidRPr="00A9598C">
        <w:rPr>
          <w:rFonts w:ascii="Arial" w:hAnsi="Arial" w:cs="Arial"/>
        </w:rPr>
        <w:t xml:space="preserve">_    </w:t>
      </w:r>
      <w:r w:rsidRPr="00A9598C">
        <w:rPr>
          <w:rFonts w:ascii="Arial" w:hAnsi="Arial" w:cs="Arial"/>
        </w:rPr>
        <w:tab/>
      </w:r>
      <w:r w:rsidRPr="00A9598C">
        <w:rPr>
          <w:rFonts w:ascii="Arial" w:hAnsi="Arial" w:cs="Arial"/>
        </w:rPr>
        <w:tab/>
      </w:r>
      <w:r w:rsidR="004C3112" w:rsidRPr="00A9598C">
        <w:rPr>
          <w:rFonts w:ascii="Arial" w:hAnsi="Arial" w:cs="Arial"/>
        </w:rPr>
        <w:t>_________________________</w:t>
      </w:r>
    </w:p>
    <w:p w:rsidR="00721759" w:rsidRPr="00A9598C" w:rsidRDefault="00721759" w:rsidP="00721759">
      <w:pPr>
        <w:spacing w:after="0"/>
        <w:rPr>
          <w:rFonts w:ascii="Arial" w:hAnsi="Arial" w:cs="Arial"/>
        </w:rPr>
      </w:pPr>
      <w:r w:rsidRPr="00A9598C">
        <w:rPr>
          <w:rFonts w:ascii="Arial" w:hAnsi="Arial" w:cs="Arial"/>
        </w:rPr>
        <w:t>Employee Name (print)</w:t>
      </w:r>
      <w:r w:rsidRPr="00A9598C">
        <w:rPr>
          <w:rFonts w:ascii="Arial" w:hAnsi="Arial" w:cs="Arial"/>
        </w:rPr>
        <w:tab/>
      </w:r>
      <w:r w:rsidRPr="00A9598C">
        <w:rPr>
          <w:rFonts w:ascii="Arial" w:hAnsi="Arial" w:cs="Arial"/>
        </w:rPr>
        <w:tab/>
      </w:r>
      <w:r w:rsidRPr="00A9598C">
        <w:rPr>
          <w:rFonts w:ascii="Arial" w:hAnsi="Arial" w:cs="Arial"/>
        </w:rPr>
        <w:tab/>
      </w:r>
      <w:r w:rsidRPr="00A9598C">
        <w:rPr>
          <w:rFonts w:ascii="Arial" w:hAnsi="Arial" w:cs="Arial"/>
        </w:rPr>
        <w:tab/>
      </w:r>
      <w:r w:rsidR="00A3183E" w:rsidRPr="00A9598C">
        <w:rPr>
          <w:rFonts w:ascii="Arial" w:hAnsi="Arial" w:cs="Arial"/>
        </w:rPr>
        <w:tab/>
      </w:r>
      <w:r w:rsidR="00A3183E" w:rsidRPr="00A9598C">
        <w:rPr>
          <w:rFonts w:ascii="Arial" w:hAnsi="Arial" w:cs="Arial"/>
        </w:rPr>
        <w:tab/>
      </w:r>
      <w:r w:rsidRPr="00A9598C">
        <w:rPr>
          <w:rFonts w:ascii="Arial" w:hAnsi="Arial" w:cs="Arial"/>
        </w:rPr>
        <w:t>Date</w:t>
      </w:r>
    </w:p>
    <w:p w:rsidR="00721759" w:rsidRPr="00A9598C" w:rsidRDefault="00721759" w:rsidP="00721759">
      <w:pPr>
        <w:spacing w:after="0"/>
        <w:rPr>
          <w:rFonts w:ascii="Arial" w:hAnsi="Arial" w:cs="Arial"/>
        </w:rPr>
      </w:pPr>
    </w:p>
    <w:p w:rsidR="00A3183E" w:rsidRPr="00A9598C" w:rsidRDefault="00A3183E" w:rsidP="00721759">
      <w:pPr>
        <w:spacing w:after="0"/>
        <w:rPr>
          <w:rFonts w:ascii="Arial" w:hAnsi="Arial" w:cs="Arial"/>
        </w:rPr>
      </w:pPr>
    </w:p>
    <w:p w:rsidR="00A3183E" w:rsidRPr="00A9598C" w:rsidRDefault="00A3183E" w:rsidP="00721759">
      <w:pPr>
        <w:spacing w:after="0"/>
        <w:rPr>
          <w:rFonts w:ascii="Arial" w:hAnsi="Arial" w:cs="Arial"/>
          <w:u w:val="single"/>
        </w:rPr>
      </w:pPr>
      <w:r w:rsidRPr="00A9598C">
        <w:rPr>
          <w:rFonts w:ascii="Arial" w:hAnsi="Arial" w:cs="Arial"/>
          <w:u w:val="single"/>
        </w:rPr>
        <w:tab/>
      </w:r>
      <w:r w:rsidRPr="00A9598C">
        <w:rPr>
          <w:rFonts w:ascii="Arial" w:hAnsi="Arial" w:cs="Arial"/>
          <w:u w:val="single"/>
        </w:rPr>
        <w:tab/>
      </w:r>
      <w:r w:rsidRPr="00A9598C">
        <w:rPr>
          <w:rFonts w:ascii="Arial" w:hAnsi="Arial" w:cs="Arial"/>
          <w:u w:val="single"/>
        </w:rPr>
        <w:tab/>
      </w:r>
      <w:r w:rsidRPr="00A9598C">
        <w:rPr>
          <w:rFonts w:ascii="Arial" w:hAnsi="Arial" w:cs="Arial"/>
          <w:u w:val="single"/>
        </w:rPr>
        <w:tab/>
      </w:r>
      <w:r w:rsidRPr="00A9598C">
        <w:rPr>
          <w:rFonts w:ascii="Arial" w:hAnsi="Arial" w:cs="Arial"/>
          <w:u w:val="single"/>
        </w:rPr>
        <w:tab/>
      </w:r>
      <w:r w:rsidRPr="00A9598C">
        <w:rPr>
          <w:rFonts w:ascii="Arial" w:hAnsi="Arial" w:cs="Arial"/>
          <w:u w:val="single"/>
        </w:rPr>
        <w:tab/>
      </w:r>
    </w:p>
    <w:p w:rsidR="005637E8" w:rsidRPr="00A9598C" w:rsidRDefault="00721759" w:rsidP="00721759">
      <w:pPr>
        <w:spacing w:after="0"/>
        <w:rPr>
          <w:rFonts w:ascii="Arial" w:hAnsi="Arial" w:cs="Arial"/>
        </w:rPr>
      </w:pPr>
      <w:r w:rsidRPr="00A9598C">
        <w:rPr>
          <w:rFonts w:ascii="Arial" w:hAnsi="Arial" w:cs="Arial"/>
        </w:rPr>
        <w:t>Employee Name (Signature)</w:t>
      </w:r>
      <w:r w:rsidR="005637E8" w:rsidRPr="00A9598C">
        <w:rPr>
          <w:rFonts w:ascii="Arial" w:hAnsi="Arial" w:cs="Arial"/>
        </w:rPr>
        <w:tab/>
      </w:r>
      <w:r w:rsidR="005637E8" w:rsidRPr="00A9598C">
        <w:rPr>
          <w:rFonts w:ascii="Arial" w:hAnsi="Arial" w:cs="Arial"/>
        </w:rPr>
        <w:tab/>
      </w:r>
    </w:p>
    <w:p w:rsidR="00F46892" w:rsidRPr="00A9598C" w:rsidRDefault="00F46892">
      <w:pPr>
        <w:rPr>
          <w:rFonts w:ascii="Arial" w:hAnsi="Arial" w:cs="Arial"/>
        </w:rPr>
      </w:pPr>
    </w:p>
    <w:sectPr w:rsidR="00F46892" w:rsidRPr="00A9598C" w:rsidSect="00844586">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D8C" w:rsidRDefault="00F36D8C" w:rsidP="00721759">
      <w:pPr>
        <w:spacing w:after="0" w:line="240" w:lineRule="auto"/>
      </w:pPr>
      <w:r>
        <w:separator/>
      </w:r>
    </w:p>
  </w:endnote>
  <w:endnote w:type="continuationSeparator" w:id="0">
    <w:p w:rsidR="00F36D8C" w:rsidRDefault="00F36D8C" w:rsidP="0072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92" w:rsidRPr="00A9598C" w:rsidRDefault="009C43DA">
    <w:pPr>
      <w:pStyle w:val="Footer"/>
      <w:pBdr>
        <w:top w:val="thinThickSmallGap" w:sz="24" w:space="1" w:color="622423" w:themeColor="accent2" w:themeShade="7F"/>
      </w:pBdr>
      <w:rPr>
        <w:rFonts w:ascii="Arial" w:hAnsi="Arial" w:cs="Arial"/>
        <w:sz w:val="16"/>
        <w:szCs w:val="16"/>
      </w:rPr>
    </w:pPr>
    <w:r w:rsidRPr="00A9598C">
      <w:rPr>
        <w:rFonts w:ascii="Arial" w:hAnsi="Arial" w:cs="Arial"/>
        <w:sz w:val="16"/>
        <w:szCs w:val="16"/>
      </w:rPr>
      <w:t>Updated – May 2019</w:t>
    </w:r>
    <w:r w:rsidR="00F46892" w:rsidRPr="00A9598C">
      <w:rPr>
        <w:rFonts w:ascii="Arial" w:hAnsi="Arial" w:cs="Arial"/>
        <w:sz w:val="16"/>
        <w:szCs w:val="16"/>
      </w:rPr>
      <w:ptab w:relativeTo="margin" w:alignment="right" w:leader="none"/>
    </w:r>
    <w:r w:rsidR="00F46892" w:rsidRPr="00A9598C">
      <w:rPr>
        <w:rFonts w:ascii="Arial" w:hAnsi="Arial" w:cs="Arial"/>
        <w:sz w:val="16"/>
        <w:szCs w:val="16"/>
      </w:rPr>
      <w:t xml:space="preserve">Page </w:t>
    </w:r>
    <w:r w:rsidR="006E2BD9" w:rsidRPr="00A9598C">
      <w:rPr>
        <w:rFonts w:ascii="Arial" w:hAnsi="Arial" w:cs="Arial"/>
        <w:sz w:val="16"/>
        <w:szCs w:val="16"/>
      </w:rPr>
      <w:fldChar w:fldCharType="begin"/>
    </w:r>
    <w:r w:rsidR="00F46892" w:rsidRPr="00A9598C">
      <w:rPr>
        <w:rFonts w:ascii="Arial" w:hAnsi="Arial" w:cs="Arial"/>
        <w:sz w:val="16"/>
        <w:szCs w:val="16"/>
      </w:rPr>
      <w:instrText xml:space="preserve"> PAGE   \* MERGEFORMAT </w:instrText>
    </w:r>
    <w:r w:rsidR="006E2BD9" w:rsidRPr="00A9598C">
      <w:rPr>
        <w:rFonts w:ascii="Arial" w:hAnsi="Arial" w:cs="Arial"/>
        <w:sz w:val="16"/>
        <w:szCs w:val="16"/>
      </w:rPr>
      <w:fldChar w:fldCharType="separate"/>
    </w:r>
    <w:r w:rsidR="00A9598C">
      <w:rPr>
        <w:rFonts w:ascii="Arial" w:hAnsi="Arial" w:cs="Arial"/>
        <w:noProof/>
        <w:sz w:val="16"/>
        <w:szCs w:val="16"/>
      </w:rPr>
      <w:t>1</w:t>
    </w:r>
    <w:r w:rsidR="006E2BD9" w:rsidRPr="00A9598C">
      <w:rPr>
        <w:rFonts w:ascii="Arial" w:hAnsi="Arial" w:cs="Arial"/>
        <w:sz w:val="16"/>
        <w:szCs w:val="16"/>
      </w:rPr>
      <w:fldChar w:fldCharType="end"/>
    </w:r>
  </w:p>
  <w:p w:rsidR="00F46892" w:rsidRPr="00A9598C" w:rsidRDefault="00F46892">
    <w:pPr>
      <w:pStyle w:val="Foo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D8C" w:rsidRDefault="00F36D8C" w:rsidP="00721759">
      <w:pPr>
        <w:spacing w:after="0" w:line="240" w:lineRule="auto"/>
      </w:pPr>
      <w:r>
        <w:separator/>
      </w:r>
    </w:p>
  </w:footnote>
  <w:footnote w:type="continuationSeparator" w:id="0">
    <w:p w:rsidR="00F36D8C" w:rsidRDefault="00F36D8C" w:rsidP="00721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7602"/>
    <w:multiLevelType w:val="hybridMultilevel"/>
    <w:tmpl w:val="09CA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75C50"/>
    <w:multiLevelType w:val="hybridMultilevel"/>
    <w:tmpl w:val="E650303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D3F85"/>
    <w:multiLevelType w:val="singleLevel"/>
    <w:tmpl w:val="89DE9836"/>
    <w:lvl w:ilvl="0">
      <w:start w:val="1"/>
      <w:numFmt w:val="bullet"/>
      <w:lvlText w:val=""/>
      <w:lvlJc w:val="left"/>
      <w:pPr>
        <w:tabs>
          <w:tab w:val="num" w:pos="360"/>
        </w:tabs>
        <w:ind w:left="360" w:hanging="360"/>
      </w:pPr>
      <w:rPr>
        <w:rFonts w:ascii="Symbol" w:hAnsi="Symbol" w:hint="default"/>
        <w:b w:val="0"/>
        <w:i w:val="0"/>
        <w:sz w:val="16"/>
      </w:rPr>
    </w:lvl>
  </w:abstractNum>
  <w:abstractNum w:abstractNumId="3">
    <w:nsid w:val="22085536"/>
    <w:multiLevelType w:val="hybridMultilevel"/>
    <w:tmpl w:val="5CD0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66452F"/>
    <w:multiLevelType w:val="hybridMultilevel"/>
    <w:tmpl w:val="AB322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8C6915"/>
    <w:multiLevelType w:val="hybridMultilevel"/>
    <w:tmpl w:val="2266F7F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4CA06B3"/>
    <w:multiLevelType w:val="singleLevel"/>
    <w:tmpl w:val="55DE9F98"/>
    <w:lvl w:ilvl="0">
      <w:start w:val="6"/>
      <w:numFmt w:val="decimal"/>
      <w:lvlText w:val="%1."/>
      <w:lvlJc w:val="left"/>
      <w:pPr>
        <w:tabs>
          <w:tab w:val="num" w:pos="720"/>
        </w:tabs>
        <w:ind w:left="720" w:hanging="720"/>
      </w:pPr>
      <w:rPr>
        <w:rFonts w:hint="default"/>
      </w:rPr>
    </w:lvl>
  </w:abstractNum>
  <w:abstractNum w:abstractNumId="7">
    <w:nsid w:val="281567DB"/>
    <w:multiLevelType w:val="hybridMultilevel"/>
    <w:tmpl w:val="D46E05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91E159E"/>
    <w:multiLevelType w:val="hybridMultilevel"/>
    <w:tmpl w:val="E8D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866032"/>
    <w:multiLevelType w:val="hybridMultilevel"/>
    <w:tmpl w:val="3DEAA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0512A"/>
    <w:multiLevelType w:val="hybridMultilevel"/>
    <w:tmpl w:val="0056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C23921"/>
    <w:multiLevelType w:val="hybridMultilevel"/>
    <w:tmpl w:val="F278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9A0DF2"/>
    <w:multiLevelType w:val="hybridMultilevel"/>
    <w:tmpl w:val="7EEA468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42126EF4"/>
    <w:multiLevelType w:val="hybridMultilevel"/>
    <w:tmpl w:val="8A6E104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9144BEA"/>
    <w:multiLevelType w:val="hybridMultilevel"/>
    <w:tmpl w:val="2F98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2F012B"/>
    <w:multiLevelType w:val="hybridMultilevel"/>
    <w:tmpl w:val="FD2C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963906"/>
    <w:multiLevelType w:val="hybridMultilevel"/>
    <w:tmpl w:val="9A60E2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75156E2"/>
    <w:multiLevelType w:val="hybridMultilevel"/>
    <w:tmpl w:val="E690A6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95C318B"/>
    <w:multiLevelType w:val="hybridMultilevel"/>
    <w:tmpl w:val="DDEE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466DC4"/>
    <w:multiLevelType w:val="hybridMultilevel"/>
    <w:tmpl w:val="83A4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17"/>
  </w:num>
  <w:num w:numId="5">
    <w:abstractNumId w:val="13"/>
  </w:num>
  <w:num w:numId="6">
    <w:abstractNumId w:val="2"/>
  </w:num>
  <w:num w:numId="7">
    <w:abstractNumId w:val="0"/>
  </w:num>
  <w:num w:numId="8">
    <w:abstractNumId w:val="8"/>
  </w:num>
  <w:num w:numId="9">
    <w:abstractNumId w:val="19"/>
  </w:num>
  <w:num w:numId="10">
    <w:abstractNumId w:val="14"/>
  </w:num>
  <w:num w:numId="11">
    <w:abstractNumId w:val="3"/>
  </w:num>
  <w:num w:numId="12">
    <w:abstractNumId w:val="15"/>
  </w:num>
  <w:num w:numId="13">
    <w:abstractNumId w:val="10"/>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D73204"/>
    <w:rsid w:val="00034CBE"/>
    <w:rsid w:val="000711FF"/>
    <w:rsid w:val="000D76A8"/>
    <w:rsid w:val="00100B98"/>
    <w:rsid w:val="00133F7E"/>
    <w:rsid w:val="001748B5"/>
    <w:rsid w:val="001D58D7"/>
    <w:rsid w:val="001D7EFD"/>
    <w:rsid w:val="00261C6C"/>
    <w:rsid w:val="0035440F"/>
    <w:rsid w:val="00361A0A"/>
    <w:rsid w:val="003B05C1"/>
    <w:rsid w:val="004166D2"/>
    <w:rsid w:val="004170C0"/>
    <w:rsid w:val="00495E27"/>
    <w:rsid w:val="004C3112"/>
    <w:rsid w:val="00551098"/>
    <w:rsid w:val="005637E8"/>
    <w:rsid w:val="005F28EE"/>
    <w:rsid w:val="006622E5"/>
    <w:rsid w:val="006E2BD9"/>
    <w:rsid w:val="00721759"/>
    <w:rsid w:val="00776C1D"/>
    <w:rsid w:val="00844586"/>
    <w:rsid w:val="008C530B"/>
    <w:rsid w:val="00950F88"/>
    <w:rsid w:val="00972181"/>
    <w:rsid w:val="009878E8"/>
    <w:rsid w:val="009C43DA"/>
    <w:rsid w:val="009D0956"/>
    <w:rsid w:val="009F0BEA"/>
    <w:rsid w:val="009F3492"/>
    <w:rsid w:val="00A3183E"/>
    <w:rsid w:val="00A4013A"/>
    <w:rsid w:val="00A41F1C"/>
    <w:rsid w:val="00A9598C"/>
    <w:rsid w:val="00AE3CDC"/>
    <w:rsid w:val="00B75FC6"/>
    <w:rsid w:val="00D059E1"/>
    <w:rsid w:val="00D73204"/>
    <w:rsid w:val="00DA18F6"/>
    <w:rsid w:val="00DF4DA4"/>
    <w:rsid w:val="00E3070B"/>
    <w:rsid w:val="00EA251C"/>
    <w:rsid w:val="00EE5583"/>
    <w:rsid w:val="00F0127F"/>
    <w:rsid w:val="00F36D8C"/>
    <w:rsid w:val="00F44ECB"/>
    <w:rsid w:val="00F46892"/>
    <w:rsid w:val="00FD18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5C1"/>
    <w:pPr>
      <w:ind w:left="720"/>
      <w:contextualSpacing/>
    </w:pPr>
  </w:style>
  <w:style w:type="paragraph" w:styleId="BalloonText">
    <w:name w:val="Balloon Text"/>
    <w:basedOn w:val="Normal"/>
    <w:link w:val="BalloonTextChar"/>
    <w:uiPriority w:val="99"/>
    <w:semiHidden/>
    <w:unhideWhenUsed/>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5C1"/>
    <w:rPr>
      <w:rFonts w:ascii="Tahoma" w:hAnsi="Tahoma" w:cs="Tahoma"/>
      <w:sz w:val="16"/>
      <w:szCs w:val="16"/>
    </w:rPr>
  </w:style>
  <w:style w:type="paragraph" w:customStyle="1" w:styleId="JSText">
    <w:name w:val="JS Text"/>
    <w:basedOn w:val="Normal"/>
    <w:rsid w:val="005637E8"/>
    <w:pPr>
      <w:spacing w:after="120" w:line="240" w:lineRule="auto"/>
    </w:pPr>
    <w:rPr>
      <w:rFonts w:ascii="Arial Narrow" w:eastAsia="Times New Roman" w:hAnsi="Arial Narrow" w:cs="Times New Roman"/>
      <w:color w:val="000000"/>
      <w:sz w:val="18"/>
      <w:szCs w:val="20"/>
      <w:lang w:val="en-US"/>
    </w:rPr>
  </w:style>
  <w:style w:type="paragraph" w:customStyle="1" w:styleId="JSAlphaBulletedText">
    <w:name w:val="JS Alpha Bulleted Text"/>
    <w:basedOn w:val="Normal"/>
    <w:rsid w:val="005637E8"/>
    <w:pPr>
      <w:tabs>
        <w:tab w:val="left" w:pos="360"/>
      </w:tabs>
      <w:spacing w:before="40" w:after="40" w:line="240" w:lineRule="auto"/>
      <w:ind w:left="360" w:hanging="360"/>
    </w:pPr>
    <w:rPr>
      <w:rFonts w:ascii="Arial Narrow" w:eastAsia="Times New Roman" w:hAnsi="Arial Narrow" w:cs="Times New Roman"/>
      <w:color w:val="000000"/>
      <w:sz w:val="18"/>
      <w:szCs w:val="20"/>
      <w:lang w:val="en-US"/>
    </w:rPr>
  </w:style>
  <w:style w:type="paragraph" w:styleId="Header">
    <w:name w:val="header"/>
    <w:basedOn w:val="Normal"/>
    <w:link w:val="HeaderChar"/>
    <w:uiPriority w:val="99"/>
    <w:semiHidden/>
    <w:unhideWhenUsed/>
    <w:rsid w:val="007217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1759"/>
  </w:style>
  <w:style w:type="paragraph" w:styleId="Footer">
    <w:name w:val="footer"/>
    <w:basedOn w:val="Normal"/>
    <w:link w:val="FooterChar"/>
    <w:uiPriority w:val="99"/>
    <w:unhideWhenUsed/>
    <w:rsid w:val="0072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7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6E9AC2-018B-44E9-985C-DF59D690295D}"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515B9F52-DA22-468E-81CF-514AAC8F1EFA}">
      <dgm:prSet phldrT="[Text]" custT="1"/>
      <dgm:spPr/>
      <dgm:t>
        <a:bodyPr/>
        <a:lstStyle/>
        <a:p>
          <a:r>
            <a:rPr lang="en-GB" sz="1000"/>
            <a:t>Head Night Porter</a:t>
          </a:r>
        </a:p>
      </dgm:t>
    </dgm:pt>
    <dgm:pt modelId="{8C4EFB25-6338-479E-97B5-91B8240C690D}" type="parTrans" cxnId="{A8DA5A7B-DB96-44E5-A0B0-3E1FC773A4EE}">
      <dgm:prSet/>
      <dgm:spPr/>
      <dgm:t>
        <a:bodyPr/>
        <a:lstStyle/>
        <a:p>
          <a:endParaRPr lang="en-GB"/>
        </a:p>
      </dgm:t>
    </dgm:pt>
    <dgm:pt modelId="{50D55F2B-3C9A-4165-87A8-69A635005732}" type="sibTrans" cxnId="{A8DA5A7B-DB96-44E5-A0B0-3E1FC773A4EE}">
      <dgm:prSet/>
      <dgm:spPr/>
      <dgm:t>
        <a:bodyPr/>
        <a:lstStyle/>
        <a:p>
          <a:endParaRPr lang="en-GB"/>
        </a:p>
      </dgm:t>
    </dgm:pt>
    <dgm:pt modelId="{73952160-4602-4890-B4D5-E80FE779E117}">
      <dgm:prSet phldrT="[Text]" custT="1"/>
      <dgm:spPr/>
      <dgm:t>
        <a:bodyPr/>
        <a:lstStyle/>
        <a:p>
          <a:r>
            <a:rPr lang="en-GB" sz="1000"/>
            <a:t>Night Porter</a:t>
          </a:r>
        </a:p>
      </dgm:t>
    </dgm:pt>
    <dgm:pt modelId="{A57808FF-DF4A-4560-8F11-1EE2F04063B7}" type="parTrans" cxnId="{40F8CA49-BE23-4551-91FE-37D6C9EBA064}">
      <dgm:prSet/>
      <dgm:spPr/>
      <dgm:t>
        <a:bodyPr/>
        <a:lstStyle/>
        <a:p>
          <a:endParaRPr lang="en-GB"/>
        </a:p>
      </dgm:t>
    </dgm:pt>
    <dgm:pt modelId="{B03F1E14-007D-4D07-A369-4A59B43C24A4}" type="sibTrans" cxnId="{40F8CA49-BE23-4551-91FE-37D6C9EBA064}">
      <dgm:prSet/>
      <dgm:spPr/>
      <dgm:t>
        <a:bodyPr/>
        <a:lstStyle/>
        <a:p>
          <a:endParaRPr lang="en-GB"/>
        </a:p>
      </dgm:t>
    </dgm:pt>
    <dgm:pt modelId="{16F6FF90-6CF5-43A7-9104-F1CBDA642BCF}" type="pres">
      <dgm:prSet presAssocID="{F06E9AC2-018B-44E9-985C-DF59D690295D}" presName="hierChild1" presStyleCnt="0">
        <dgm:presLayoutVars>
          <dgm:chPref val="1"/>
          <dgm:dir/>
          <dgm:animOne val="branch"/>
          <dgm:animLvl val="lvl"/>
          <dgm:resizeHandles/>
        </dgm:presLayoutVars>
      </dgm:prSet>
      <dgm:spPr/>
      <dgm:t>
        <a:bodyPr/>
        <a:lstStyle/>
        <a:p>
          <a:endParaRPr lang="en-GB"/>
        </a:p>
      </dgm:t>
    </dgm:pt>
    <dgm:pt modelId="{58388BCF-930E-4E63-9B5C-22D82CE2C193}" type="pres">
      <dgm:prSet presAssocID="{515B9F52-DA22-468E-81CF-514AAC8F1EFA}" presName="hierRoot1" presStyleCnt="0"/>
      <dgm:spPr/>
    </dgm:pt>
    <dgm:pt modelId="{3CCB47A6-72CA-4936-BEDC-3385738EB511}" type="pres">
      <dgm:prSet presAssocID="{515B9F52-DA22-468E-81CF-514AAC8F1EFA}" presName="composite" presStyleCnt="0"/>
      <dgm:spPr/>
    </dgm:pt>
    <dgm:pt modelId="{D947BD53-57E9-4601-BA0E-11B18AE45D59}" type="pres">
      <dgm:prSet presAssocID="{515B9F52-DA22-468E-81CF-514AAC8F1EFA}" presName="background" presStyleLbl="node0" presStyleIdx="0" presStyleCnt="1"/>
      <dgm:spPr/>
    </dgm:pt>
    <dgm:pt modelId="{694F6E81-9597-41B8-A3C7-A7904188DA08}" type="pres">
      <dgm:prSet presAssocID="{515B9F52-DA22-468E-81CF-514AAC8F1EFA}" presName="text" presStyleLbl="fgAcc0" presStyleIdx="0" presStyleCnt="1">
        <dgm:presLayoutVars>
          <dgm:chPref val="3"/>
        </dgm:presLayoutVars>
      </dgm:prSet>
      <dgm:spPr/>
      <dgm:t>
        <a:bodyPr/>
        <a:lstStyle/>
        <a:p>
          <a:endParaRPr lang="en-GB"/>
        </a:p>
      </dgm:t>
    </dgm:pt>
    <dgm:pt modelId="{9F7E6CD5-A6CA-4ABF-8757-81BD458DB159}" type="pres">
      <dgm:prSet presAssocID="{515B9F52-DA22-468E-81CF-514AAC8F1EFA}" presName="hierChild2" presStyleCnt="0"/>
      <dgm:spPr/>
    </dgm:pt>
    <dgm:pt modelId="{78207F3A-EC3D-4859-BF32-9E1051A0B926}" type="pres">
      <dgm:prSet presAssocID="{A57808FF-DF4A-4560-8F11-1EE2F04063B7}" presName="Name10" presStyleLbl="parChTrans1D2" presStyleIdx="0" presStyleCnt="1"/>
      <dgm:spPr/>
      <dgm:t>
        <a:bodyPr/>
        <a:lstStyle/>
        <a:p>
          <a:endParaRPr lang="en-GB"/>
        </a:p>
      </dgm:t>
    </dgm:pt>
    <dgm:pt modelId="{C97A13DC-B8F8-425A-9B84-FDE8CDA9BEE2}" type="pres">
      <dgm:prSet presAssocID="{73952160-4602-4890-B4D5-E80FE779E117}" presName="hierRoot2" presStyleCnt="0"/>
      <dgm:spPr/>
    </dgm:pt>
    <dgm:pt modelId="{96971C0F-EC0B-40F6-BB55-10289CD1655B}" type="pres">
      <dgm:prSet presAssocID="{73952160-4602-4890-B4D5-E80FE779E117}" presName="composite2" presStyleCnt="0"/>
      <dgm:spPr/>
    </dgm:pt>
    <dgm:pt modelId="{4EA9F035-C0C5-49C4-A271-B31356E8752A}" type="pres">
      <dgm:prSet presAssocID="{73952160-4602-4890-B4D5-E80FE779E117}" presName="background2" presStyleLbl="node2" presStyleIdx="0" presStyleCnt="1"/>
      <dgm:spPr/>
    </dgm:pt>
    <dgm:pt modelId="{CF38883E-6209-41D4-9506-38C9317CE4EA}" type="pres">
      <dgm:prSet presAssocID="{73952160-4602-4890-B4D5-E80FE779E117}" presName="text2" presStyleLbl="fgAcc2" presStyleIdx="0" presStyleCnt="1">
        <dgm:presLayoutVars>
          <dgm:chPref val="3"/>
        </dgm:presLayoutVars>
      </dgm:prSet>
      <dgm:spPr/>
      <dgm:t>
        <a:bodyPr/>
        <a:lstStyle/>
        <a:p>
          <a:endParaRPr lang="en-GB"/>
        </a:p>
      </dgm:t>
    </dgm:pt>
    <dgm:pt modelId="{6698C579-7E10-42DB-9F0E-3B64C9DD6CEF}" type="pres">
      <dgm:prSet presAssocID="{73952160-4602-4890-B4D5-E80FE779E117}" presName="hierChild3" presStyleCnt="0"/>
      <dgm:spPr/>
    </dgm:pt>
  </dgm:ptLst>
  <dgm:cxnLst>
    <dgm:cxn modelId="{0F3F6BE2-FE20-459A-AEAF-BF863B07E81D}" type="presOf" srcId="{73952160-4602-4890-B4D5-E80FE779E117}" destId="{CF38883E-6209-41D4-9506-38C9317CE4EA}" srcOrd="0" destOrd="0" presId="urn:microsoft.com/office/officeart/2005/8/layout/hierarchy1"/>
    <dgm:cxn modelId="{AEABFC1A-2D55-4ED2-833E-C195C16F04FD}" type="presOf" srcId="{515B9F52-DA22-468E-81CF-514AAC8F1EFA}" destId="{694F6E81-9597-41B8-A3C7-A7904188DA08}" srcOrd="0" destOrd="0" presId="urn:microsoft.com/office/officeart/2005/8/layout/hierarchy1"/>
    <dgm:cxn modelId="{9570B9DF-FF1D-48B0-921C-60CC7D40EFA9}" type="presOf" srcId="{F06E9AC2-018B-44E9-985C-DF59D690295D}" destId="{16F6FF90-6CF5-43A7-9104-F1CBDA642BCF}" srcOrd="0" destOrd="0" presId="urn:microsoft.com/office/officeart/2005/8/layout/hierarchy1"/>
    <dgm:cxn modelId="{A8DA5A7B-DB96-44E5-A0B0-3E1FC773A4EE}" srcId="{F06E9AC2-018B-44E9-985C-DF59D690295D}" destId="{515B9F52-DA22-468E-81CF-514AAC8F1EFA}" srcOrd="0" destOrd="0" parTransId="{8C4EFB25-6338-479E-97B5-91B8240C690D}" sibTransId="{50D55F2B-3C9A-4165-87A8-69A635005732}"/>
    <dgm:cxn modelId="{40F8CA49-BE23-4551-91FE-37D6C9EBA064}" srcId="{515B9F52-DA22-468E-81CF-514AAC8F1EFA}" destId="{73952160-4602-4890-B4D5-E80FE779E117}" srcOrd="0" destOrd="0" parTransId="{A57808FF-DF4A-4560-8F11-1EE2F04063B7}" sibTransId="{B03F1E14-007D-4D07-A369-4A59B43C24A4}"/>
    <dgm:cxn modelId="{C0076D53-402A-49CE-8AA7-470039FB23F4}" type="presOf" srcId="{A57808FF-DF4A-4560-8F11-1EE2F04063B7}" destId="{78207F3A-EC3D-4859-BF32-9E1051A0B926}" srcOrd="0" destOrd="0" presId="urn:microsoft.com/office/officeart/2005/8/layout/hierarchy1"/>
    <dgm:cxn modelId="{5E170692-0E28-4837-BCBE-6034553585B7}" type="presParOf" srcId="{16F6FF90-6CF5-43A7-9104-F1CBDA642BCF}" destId="{58388BCF-930E-4E63-9B5C-22D82CE2C193}" srcOrd="0" destOrd="0" presId="urn:microsoft.com/office/officeart/2005/8/layout/hierarchy1"/>
    <dgm:cxn modelId="{2606E482-8216-4207-9024-A9971B3B0A8C}" type="presParOf" srcId="{58388BCF-930E-4E63-9B5C-22D82CE2C193}" destId="{3CCB47A6-72CA-4936-BEDC-3385738EB511}" srcOrd="0" destOrd="0" presId="urn:microsoft.com/office/officeart/2005/8/layout/hierarchy1"/>
    <dgm:cxn modelId="{B69E12CE-F785-4379-8999-252F9D51AB5C}" type="presParOf" srcId="{3CCB47A6-72CA-4936-BEDC-3385738EB511}" destId="{D947BD53-57E9-4601-BA0E-11B18AE45D59}" srcOrd="0" destOrd="0" presId="urn:microsoft.com/office/officeart/2005/8/layout/hierarchy1"/>
    <dgm:cxn modelId="{ECE40E44-243F-4613-8AC6-F6FFBF6171AC}" type="presParOf" srcId="{3CCB47A6-72CA-4936-BEDC-3385738EB511}" destId="{694F6E81-9597-41B8-A3C7-A7904188DA08}" srcOrd="1" destOrd="0" presId="urn:microsoft.com/office/officeart/2005/8/layout/hierarchy1"/>
    <dgm:cxn modelId="{26F76C1C-79BB-480A-8038-04B2444B86EF}" type="presParOf" srcId="{58388BCF-930E-4E63-9B5C-22D82CE2C193}" destId="{9F7E6CD5-A6CA-4ABF-8757-81BD458DB159}" srcOrd="1" destOrd="0" presId="urn:microsoft.com/office/officeart/2005/8/layout/hierarchy1"/>
    <dgm:cxn modelId="{0CBFCAE9-135E-462A-988C-3F0EEEAEA3CC}" type="presParOf" srcId="{9F7E6CD5-A6CA-4ABF-8757-81BD458DB159}" destId="{78207F3A-EC3D-4859-BF32-9E1051A0B926}" srcOrd="0" destOrd="0" presId="urn:microsoft.com/office/officeart/2005/8/layout/hierarchy1"/>
    <dgm:cxn modelId="{FA138928-63C7-47EB-BA0E-37BF7C28C628}" type="presParOf" srcId="{9F7E6CD5-A6CA-4ABF-8757-81BD458DB159}" destId="{C97A13DC-B8F8-425A-9B84-FDE8CDA9BEE2}" srcOrd="1" destOrd="0" presId="urn:microsoft.com/office/officeart/2005/8/layout/hierarchy1"/>
    <dgm:cxn modelId="{9A6ACE09-80A6-4EB1-B08A-5BD53B9B7284}" type="presParOf" srcId="{C97A13DC-B8F8-425A-9B84-FDE8CDA9BEE2}" destId="{96971C0F-EC0B-40F6-BB55-10289CD1655B}" srcOrd="0" destOrd="0" presId="urn:microsoft.com/office/officeart/2005/8/layout/hierarchy1"/>
    <dgm:cxn modelId="{2B9DEE9D-1A18-485D-B35C-59CB9C9A6CE6}" type="presParOf" srcId="{96971C0F-EC0B-40F6-BB55-10289CD1655B}" destId="{4EA9F035-C0C5-49C4-A271-B31356E8752A}" srcOrd="0" destOrd="0" presId="urn:microsoft.com/office/officeart/2005/8/layout/hierarchy1"/>
    <dgm:cxn modelId="{04D24BD4-94EC-449F-890C-3437D57AD4B2}" type="presParOf" srcId="{96971C0F-EC0B-40F6-BB55-10289CD1655B}" destId="{CF38883E-6209-41D4-9506-38C9317CE4EA}" srcOrd="1" destOrd="0" presId="urn:microsoft.com/office/officeart/2005/8/layout/hierarchy1"/>
    <dgm:cxn modelId="{DEB86B73-E499-49F3-8886-607184988BB5}" type="presParOf" srcId="{C97A13DC-B8F8-425A-9B84-FDE8CDA9BEE2}" destId="{6698C579-7E10-42DB-9F0E-3B64C9DD6CEF}" srcOrd="1" destOrd="0" presId="urn:microsoft.com/office/officeart/2005/8/layout/hierarchy1"/>
  </dgm:cxnLst>
  <dgm:bg/>
  <dgm:whole>
    <a:ln>
      <a:solidFill>
        <a:schemeClr val="accent1">
          <a:hueOff val="0"/>
          <a:satOff val="0"/>
          <a:lumOff val="0"/>
        </a:schemeClr>
      </a:solidFill>
    </a:ln>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8207F3A-EC3D-4859-BF32-9E1051A0B926}">
      <dsp:nvSpPr>
        <dsp:cNvPr id="0" name=""/>
        <dsp:cNvSpPr/>
      </dsp:nvSpPr>
      <dsp:spPr>
        <a:xfrm>
          <a:off x="1894576" y="795122"/>
          <a:ext cx="91440" cy="363720"/>
        </a:xfrm>
        <a:custGeom>
          <a:avLst/>
          <a:gdLst/>
          <a:ahLst/>
          <a:cxnLst/>
          <a:rect l="0" t="0" r="0" b="0"/>
          <a:pathLst>
            <a:path>
              <a:moveTo>
                <a:pt x="45720" y="0"/>
              </a:moveTo>
              <a:lnTo>
                <a:pt x="45720" y="363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47BD53-57E9-4601-BA0E-11B18AE45D59}">
      <dsp:nvSpPr>
        <dsp:cNvPr id="0" name=""/>
        <dsp:cNvSpPr/>
      </dsp:nvSpPr>
      <dsp:spPr>
        <a:xfrm>
          <a:off x="1314989" y="982"/>
          <a:ext cx="1250613" cy="794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4F6E81-9597-41B8-A3C7-A7904188DA08}">
      <dsp:nvSpPr>
        <dsp:cNvPr id="0" name=""/>
        <dsp:cNvSpPr/>
      </dsp:nvSpPr>
      <dsp:spPr>
        <a:xfrm>
          <a:off x="1453946" y="132992"/>
          <a:ext cx="1250613" cy="7941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Head Night Porter</a:t>
          </a:r>
        </a:p>
      </dsp:txBody>
      <dsp:txXfrm>
        <a:off x="1453946" y="132992"/>
        <a:ext cx="1250613" cy="794139"/>
      </dsp:txXfrm>
    </dsp:sp>
    <dsp:sp modelId="{4EA9F035-C0C5-49C4-A271-B31356E8752A}">
      <dsp:nvSpPr>
        <dsp:cNvPr id="0" name=""/>
        <dsp:cNvSpPr/>
      </dsp:nvSpPr>
      <dsp:spPr>
        <a:xfrm>
          <a:off x="1314989" y="1158842"/>
          <a:ext cx="1250613" cy="794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38883E-6209-41D4-9506-38C9317CE4EA}">
      <dsp:nvSpPr>
        <dsp:cNvPr id="0" name=""/>
        <dsp:cNvSpPr/>
      </dsp:nvSpPr>
      <dsp:spPr>
        <a:xfrm>
          <a:off x="1453946" y="1290852"/>
          <a:ext cx="1250613" cy="7941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Night Porter</a:t>
          </a:r>
        </a:p>
      </dsp:txBody>
      <dsp:txXfrm>
        <a:off x="1453946" y="1290852"/>
        <a:ext cx="1250613" cy="7941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Exclusive</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dpackham</dc:creator>
  <cp:lastModifiedBy>DOHarris</cp:lastModifiedBy>
  <cp:revision>9</cp:revision>
  <cp:lastPrinted>2019-05-13T09:30:00Z</cp:lastPrinted>
  <dcterms:created xsi:type="dcterms:W3CDTF">2019-05-13T09:25:00Z</dcterms:created>
  <dcterms:modified xsi:type="dcterms:W3CDTF">2019-11-21T08:35:00Z</dcterms:modified>
</cp:coreProperties>
</file>