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86" w:rsidRPr="00851B92" w:rsidRDefault="00E3070B" w:rsidP="00875E62">
      <w:pPr>
        <w:jc w:val="both"/>
        <w:rPr>
          <w:rFonts w:ascii="Gill Sans MT" w:hAnsi="Gill Sans MT"/>
        </w:rPr>
      </w:pPr>
      <w:r w:rsidRPr="00851B92">
        <w:rPr>
          <w:rFonts w:ascii="Gill Sans MT" w:hAnsi="Gill Sans MT"/>
          <w:noProof/>
          <w:lang w:eastAsia="en-GB"/>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-485775</wp:posOffset>
            </wp:positionV>
            <wp:extent cx="2581275" cy="685800"/>
            <wp:effectExtent l="19050" t="0" r="9525" b="0"/>
            <wp:wrapNone/>
            <wp:docPr id="1" name="Picture 1" descr="Exclusive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e_People_Logo"/>
                    <pic:cNvPicPr>
                      <a:picLocks noChangeAspect="1" noChangeArrowheads="1"/>
                    </pic:cNvPicPr>
                  </pic:nvPicPr>
                  <pic:blipFill>
                    <a:blip r:embed="rId7" cstate="print"/>
                    <a:srcRect/>
                    <a:stretch>
                      <a:fillRect/>
                    </a:stretch>
                  </pic:blipFill>
                  <pic:spPr bwMode="auto">
                    <a:xfrm>
                      <a:off x="0" y="0"/>
                      <a:ext cx="2581275" cy="685800"/>
                    </a:xfrm>
                    <a:prstGeom prst="rect">
                      <a:avLst/>
                    </a:prstGeom>
                    <a:noFill/>
                  </pic:spPr>
                </pic:pic>
              </a:graphicData>
            </a:graphic>
          </wp:anchor>
        </w:drawing>
      </w:r>
    </w:p>
    <w:p w:rsidR="00D73204" w:rsidRPr="00851B92" w:rsidRDefault="001D7EFD" w:rsidP="00DF63B9">
      <w:pPr>
        <w:jc w:val="center"/>
        <w:rPr>
          <w:rFonts w:ascii="Gill Sans MT" w:hAnsi="Gill Sans MT"/>
          <w:b/>
          <w:u w:val="single"/>
        </w:rPr>
      </w:pPr>
      <w:r w:rsidRPr="00851B92">
        <w:rPr>
          <w:rFonts w:ascii="Gill Sans MT" w:hAnsi="Gill Sans MT"/>
          <w:b/>
          <w:u w:val="single"/>
        </w:rPr>
        <w:t>JOB DESCRIPTION</w:t>
      </w:r>
    </w:p>
    <w:p w:rsidR="00D73204" w:rsidRPr="00851B92" w:rsidRDefault="00D73204" w:rsidP="00875E62">
      <w:pPr>
        <w:spacing w:after="0" w:line="480" w:lineRule="auto"/>
        <w:jc w:val="both"/>
        <w:rPr>
          <w:rFonts w:ascii="Gill Sans MT" w:hAnsi="Gill Sans MT" w:cs="Tahoma"/>
        </w:rPr>
      </w:pPr>
      <w:r w:rsidRPr="00851B92">
        <w:rPr>
          <w:rFonts w:ascii="Gill Sans MT" w:hAnsi="Gill Sans MT"/>
          <w:b/>
        </w:rPr>
        <w:t>POSITION:</w:t>
      </w:r>
      <w:r w:rsidRPr="00851B92">
        <w:rPr>
          <w:rFonts w:ascii="Gill Sans MT" w:hAnsi="Gill Sans MT"/>
          <w:b/>
        </w:rPr>
        <w:tab/>
      </w:r>
      <w:r w:rsidRPr="00851B92">
        <w:rPr>
          <w:rFonts w:ascii="Gill Sans MT" w:hAnsi="Gill Sans MT"/>
          <w:b/>
        </w:rPr>
        <w:tab/>
      </w:r>
      <w:r w:rsidRPr="00851B92">
        <w:rPr>
          <w:rFonts w:ascii="Gill Sans MT" w:hAnsi="Gill Sans MT"/>
          <w:b/>
        </w:rPr>
        <w:tab/>
      </w:r>
      <w:r w:rsidR="00875E62">
        <w:rPr>
          <w:rFonts w:ascii="Gill Sans MT" w:hAnsi="Gill Sans MT"/>
          <w:b/>
        </w:rPr>
        <w:tab/>
      </w:r>
      <w:r w:rsidR="00D93CB0" w:rsidRPr="00851B92">
        <w:rPr>
          <w:rFonts w:ascii="Gill Sans MT" w:hAnsi="Gill Sans MT" w:cs="Tahoma"/>
        </w:rPr>
        <w:t>Technical Services Manager</w:t>
      </w:r>
    </w:p>
    <w:p w:rsidR="00D73204" w:rsidRPr="00851B92" w:rsidRDefault="00D73204" w:rsidP="00875E62">
      <w:pPr>
        <w:spacing w:after="0" w:line="480" w:lineRule="auto"/>
        <w:jc w:val="both"/>
        <w:rPr>
          <w:rFonts w:ascii="Gill Sans MT" w:hAnsi="Gill Sans MT"/>
        </w:rPr>
      </w:pPr>
      <w:r w:rsidRPr="00851B92">
        <w:rPr>
          <w:rFonts w:ascii="Gill Sans MT" w:hAnsi="Gill Sans MT"/>
          <w:b/>
        </w:rPr>
        <w:t>HOTEL:</w:t>
      </w:r>
      <w:r w:rsidRPr="00851B92">
        <w:rPr>
          <w:rFonts w:ascii="Gill Sans MT" w:hAnsi="Gill Sans MT"/>
          <w:b/>
        </w:rPr>
        <w:tab/>
      </w:r>
      <w:r w:rsidRPr="00851B92">
        <w:rPr>
          <w:rFonts w:ascii="Gill Sans MT" w:hAnsi="Gill Sans MT"/>
        </w:rPr>
        <w:tab/>
      </w:r>
      <w:r w:rsidRPr="00851B92">
        <w:rPr>
          <w:rFonts w:ascii="Gill Sans MT" w:hAnsi="Gill Sans MT"/>
        </w:rPr>
        <w:tab/>
      </w:r>
      <w:r w:rsidRPr="00851B92">
        <w:rPr>
          <w:rFonts w:ascii="Gill Sans MT" w:hAnsi="Gill Sans MT"/>
        </w:rPr>
        <w:tab/>
      </w:r>
      <w:r w:rsidR="0029100A" w:rsidRPr="00851B92">
        <w:rPr>
          <w:rFonts w:ascii="Gill Sans MT" w:hAnsi="Gill Sans MT"/>
        </w:rPr>
        <w:t>Fanhams Hall Hotel</w:t>
      </w:r>
    </w:p>
    <w:p w:rsidR="00D73204" w:rsidRPr="00851B92" w:rsidRDefault="00D73204" w:rsidP="00875E62">
      <w:pPr>
        <w:spacing w:after="0" w:line="480" w:lineRule="auto"/>
        <w:jc w:val="both"/>
        <w:rPr>
          <w:rFonts w:ascii="Gill Sans MT" w:hAnsi="Gill Sans MT"/>
          <w:b/>
        </w:rPr>
      </w:pPr>
      <w:r w:rsidRPr="00851B92">
        <w:rPr>
          <w:rFonts w:ascii="Gill Sans MT" w:hAnsi="Gill Sans MT"/>
          <w:b/>
        </w:rPr>
        <w:t>DEPARTMENT:</w:t>
      </w:r>
      <w:r w:rsidRPr="00851B92">
        <w:rPr>
          <w:rFonts w:ascii="Gill Sans MT" w:hAnsi="Gill Sans MT"/>
          <w:b/>
        </w:rPr>
        <w:tab/>
      </w:r>
      <w:r w:rsidRPr="00851B92">
        <w:rPr>
          <w:rFonts w:ascii="Gill Sans MT" w:hAnsi="Gill Sans MT"/>
          <w:b/>
        </w:rPr>
        <w:tab/>
      </w:r>
      <w:r w:rsidRPr="00851B92">
        <w:rPr>
          <w:rFonts w:ascii="Gill Sans MT" w:hAnsi="Gill Sans MT"/>
          <w:b/>
        </w:rPr>
        <w:tab/>
      </w:r>
      <w:r w:rsidR="00D93CB0" w:rsidRPr="00851B92">
        <w:rPr>
          <w:rFonts w:ascii="Gill Sans MT" w:hAnsi="Gill Sans MT" w:cs="Tahoma"/>
        </w:rPr>
        <w:t>Technical Services</w:t>
      </w:r>
    </w:p>
    <w:p w:rsidR="00D73204" w:rsidRPr="00851B92" w:rsidRDefault="00D73204" w:rsidP="00875E62">
      <w:pPr>
        <w:spacing w:after="0" w:line="480" w:lineRule="auto"/>
        <w:jc w:val="both"/>
        <w:rPr>
          <w:rFonts w:ascii="Gill Sans MT" w:hAnsi="Gill Sans MT"/>
        </w:rPr>
      </w:pPr>
      <w:r w:rsidRPr="00851B92">
        <w:rPr>
          <w:rFonts w:ascii="Gill Sans MT" w:hAnsi="Gill Sans MT"/>
          <w:b/>
        </w:rPr>
        <w:t>DIRECT REPORT:</w:t>
      </w:r>
      <w:r w:rsidRPr="00851B92">
        <w:rPr>
          <w:rFonts w:ascii="Gill Sans MT" w:hAnsi="Gill Sans MT"/>
        </w:rPr>
        <w:tab/>
      </w:r>
      <w:r w:rsidRPr="00851B92">
        <w:rPr>
          <w:rFonts w:ascii="Gill Sans MT" w:hAnsi="Gill Sans MT"/>
        </w:rPr>
        <w:tab/>
      </w:r>
      <w:r w:rsidR="00875E62">
        <w:rPr>
          <w:rFonts w:ascii="Gill Sans MT" w:hAnsi="Gill Sans MT"/>
        </w:rPr>
        <w:tab/>
      </w:r>
      <w:r w:rsidR="00D93CB0" w:rsidRPr="00851B92">
        <w:rPr>
          <w:rFonts w:ascii="Gill Sans MT" w:hAnsi="Gill Sans MT"/>
        </w:rPr>
        <w:t>General Manager</w:t>
      </w:r>
    </w:p>
    <w:p w:rsidR="00D73204" w:rsidRPr="00851B92" w:rsidRDefault="00D73204" w:rsidP="00875E62">
      <w:pPr>
        <w:spacing w:after="0" w:line="480" w:lineRule="auto"/>
        <w:jc w:val="both"/>
        <w:rPr>
          <w:rFonts w:ascii="Gill Sans MT" w:hAnsi="Gill Sans MT"/>
        </w:rPr>
      </w:pPr>
      <w:r w:rsidRPr="00851B92">
        <w:rPr>
          <w:rFonts w:ascii="Gill Sans MT" w:hAnsi="Gill Sans MT"/>
          <w:b/>
        </w:rPr>
        <w:t>DOTTED LINE REPORT</w:t>
      </w:r>
      <w:r w:rsidRPr="00851B92">
        <w:rPr>
          <w:rFonts w:ascii="Gill Sans MT" w:hAnsi="Gill Sans MT"/>
        </w:rPr>
        <w:t>:</w:t>
      </w:r>
      <w:r w:rsidRPr="00851B92">
        <w:rPr>
          <w:rFonts w:ascii="Gill Sans MT" w:hAnsi="Gill Sans MT"/>
        </w:rPr>
        <w:tab/>
      </w:r>
      <w:r w:rsidRPr="00851B92">
        <w:rPr>
          <w:rFonts w:ascii="Gill Sans MT" w:hAnsi="Gill Sans MT"/>
        </w:rPr>
        <w:tab/>
      </w:r>
      <w:r w:rsidR="000353FE" w:rsidRPr="00851B92">
        <w:rPr>
          <w:rFonts w:ascii="Gill Sans MT" w:hAnsi="Gill Sans MT"/>
        </w:rPr>
        <w:t>N/A</w:t>
      </w:r>
    </w:p>
    <w:p w:rsidR="001D7EFD" w:rsidRPr="00851B92" w:rsidRDefault="0029100A" w:rsidP="00875E62">
      <w:pPr>
        <w:spacing w:after="0" w:line="480" w:lineRule="auto"/>
        <w:jc w:val="both"/>
        <w:rPr>
          <w:rFonts w:ascii="Gill Sans MT" w:hAnsi="Gill Sans MT"/>
        </w:rPr>
      </w:pPr>
      <w:r w:rsidRPr="00851B92">
        <w:rPr>
          <w:rFonts w:ascii="Gill Sans MT" w:hAnsi="Gill Sans MT"/>
          <w:b/>
        </w:rPr>
        <w:t>RESPONSIBLE FOR:</w:t>
      </w:r>
      <w:r w:rsidRPr="00851B92">
        <w:rPr>
          <w:rFonts w:ascii="Gill Sans MT" w:hAnsi="Gill Sans MT"/>
          <w:b/>
        </w:rPr>
        <w:tab/>
      </w:r>
      <w:r w:rsidRPr="00851B92">
        <w:rPr>
          <w:rFonts w:ascii="Gill Sans MT" w:hAnsi="Gill Sans MT"/>
          <w:b/>
        </w:rPr>
        <w:tab/>
      </w:r>
      <w:r w:rsidRPr="00851B92">
        <w:rPr>
          <w:rFonts w:ascii="Gill Sans MT" w:hAnsi="Gill Sans MT"/>
        </w:rPr>
        <w:t>Maintenance Technician and Grounds Team</w:t>
      </w:r>
    </w:p>
    <w:p w:rsidR="00D73204" w:rsidRPr="00851B92" w:rsidRDefault="00D73204" w:rsidP="00875E62">
      <w:pPr>
        <w:pBdr>
          <w:bottom w:val="single" w:sz="12" w:space="1" w:color="auto"/>
        </w:pBdr>
        <w:jc w:val="both"/>
        <w:rPr>
          <w:rFonts w:ascii="Gill Sans MT" w:hAnsi="Gill Sans MT"/>
        </w:rPr>
      </w:pPr>
    </w:p>
    <w:p w:rsidR="00D73204" w:rsidRPr="00851B92" w:rsidRDefault="00D73204" w:rsidP="00875E62">
      <w:pPr>
        <w:spacing w:after="0"/>
        <w:jc w:val="both"/>
        <w:rPr>
          <w:rFonts w:ascii="Gill Sans MT" w:hAnsi="Gill Sans MT"/>
          <w:b/>
        </w:rPr>
      </w:pPr>
      <w:r w:rsidRPr="00851B92">
        <w:rPr>
          <w:rFonts w:ascii="Gill Sans MT" w:hAnsi="Gill Sans MT"/>
          <w:b/>
        </w:rPr>
        <w:t>ORGANISATION CHART</w:t>
      </w:r>
    </w:p>
    <w:p w:rsidR="00D73204" w:rsidRPr="00851B92" w:rsidRDefault="00D73204" w:rsidP="00875E62">
      <w:pPr>
        <w:jc w:val="both"/>
        <w:rPr>
          <w:rFonts w:ascii="Gill Sans MT" w:hAnsi="Gill Sans MT"/>
        </w:rPr>
      </w:pPr>
    </w:p>
    <w:p w:rsidR="00D73204" w:rsidRPr="00851B92" w:rsidRDefault="001D7EFD" w:rsidP="00875E62">
      <w:pPr>
        <w:jc w:val="both"/>
        <w:rPr>
          <w:rFonts w:ascii="Gill Sans MT" w:hAnsi="Gill Sans MT"/>
        </w:rPr>
      </w:pPr>
      <w:r w:rsidRPr="00851B92">
        <w:rPr>
          <w:rFonts w:ascii="Gill Sans MT" w:hAnsi="Gill Sans MT"/>
          <w:noProof/>
          <w:lang w:eastAsia="en-GB"/>
        </w:rPr>
        <w:drawing>
          <wp:inline distT="0" distB="0" distL="0" distR="0">
            <wp:extent cx="5248275" cy="3619500"/>
            <wp:effectExtent l="19050" t="0" r="2857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1B92" w:rsidRPr="00851B92" w:rsidRDefault="00851B92" w:rsidP="00875E62">
      <w:pPr>
        <w:jc w:val="both"/>
        <w:rPr>
          <w:rFonts w:ascii="Gill Sans MT" w:hAnsi="Gill Sans MT"/>
        </w:rPr>
      </w:pPr>
      <w:r w:rsidRPr="00851B92">
        <w:rPr>
          <w:rFonts w:ascii="Gill Sans MT" w:hAnsi="Gill Sans MT"/>
        </w:rPr>
        <w:br w:type="page"/>
      </w:r>
    </w:p>
    <w:p w:rsidR="00D73204" w:rsidRPr="00851B92" w:rsidRDefault="00D73204" w:rsidP="00875E62">
      <w:pPr>
        <w:jc w:val="both"/>
        <w:rPr>
          <w:rFonts w:ascii="Gill Sans MT" w:hAnsi="Gill Sans MT"/>
        </w:rPr>
      </w:pPr>
    </w:p>
    <w:p w:rsidR="00D73204" w:rsidRPr="00851B92" w:rsidRDefault="0035440F" w:rsidP="00875E62">
      <w:pPr>
        <w:spacing w:after="0"/>
        <w:jc w:val="both"/>
        <w:rPr>
          <w:rFonts w:ascii="Gill Sans MT" w:hAnsi="Gill Sans MT"/>
          <w:b/>
        </w:rPr>
      </w:pPr>
      <w:r w:rsidRPr="00851B92">
        <w:rPr>
          <w:rFonts w:ascii="Gill Sans MT" w:hAnsi="Gill Sans MT"/>
          <w:b/>
        </w:rPr>
        <w:t xml:space="preserve">JOB </w:t>
      </w:r>
      <w:r w:rsidR="00D73204" w:rsidRPr="00851B92">
        <w:rPr>
          <w:rFonts w:ascii="Gill Sans MT" w:hAnsi="Gill Sans MT"/>
          <w:b/>
        </w:rPr>
        <w:t>PURPOSE</w:t>
      </w:r>
      <w:r w:rsidRPr="00851B92">
        <w:rPr>
          <w:rFonts w:ascii="Gill Sans MT" w:hAnsi="Gill Sans MT"/>
          <w:b/>
        </w:rPr>
        <w:t>;</w:t>
      </w:r>
    </w:p>
    <w:p w:rsidR="0035440F" w:rsidRPr="00851B92" w:rsidRDefault="0035440F" w:rsidP="00875E62">
      <w:pPr>
        <w:spacing w:after="0"/>
        <w:jc w:val="both"/>
        <w:rPr>
          <w:rFonts w:ascii="Gill Sans MT" w:hAnsi="Gill Sans MT"/>
          <w:b/>
        </w:rPr>
      </w:pPr>
    </w:p>
    <w:p w:rsidR="00994088" w:rsidRPr="00851B92" w:rsidRDefault="00994088" w:rsidP="00875E62">
      <w:pPr>
        <w:spacing w:after="0"/>
        <w:jc w:val="both"/>
        <w:rPr>
          <w:rFonts w:ascii="Gill Sans MT" w:hAnsi="Gill Sans MT"/>
        </w:rPr>
      </w:pPr>
      <w:r w:rsidRPr="00851B92">
        <w:rPr>
          <w:rFonts w:ascii="Gill Sans MT" w:hAnsi="Gill Sans MT"/>
        </w:rPr>
        <w:t xml:space="preserve">As Technical Services Manager, you will be reporting direct to the General Manager and will take the overall </w:t>
      </w:r>
      <w:r w:rsidR="00F14B0F" w:rsidRPr="00851B92">
        <w:rPr>
          <w:rFonts w:ascii="Gill Sans MT" w:hAnsi="Gill Sans MT"/>
        </w:rPr>
        <w:t>responsibility</w:t>
      </w:r>
      <w:r w:rsidRPr="00851B92">
        <w:rPr>
          <w:rFonts w:ascii="Gill Sans MT" w:hAnsi="Gill Sans MT"/>
        </w:rPr>
        <w:t xml:space="preserve"> for the general day to day maintenance </w:t>
      </w:r>
      <w:r w:rsidR="008652B3" w:rsidRPr="00851B92">
        <w:rPr>
          <w:rFonts w:ascii="Gill Sans MT" w:hAnsi="Gill Sans MT"/>
        </w:rPr>
        <w:t xml:space="preserve">for the </w:t>
      </w:r>
      <w:r w:rsidR="00875E62">
        <w:rPr>
          <w:rFonts w:ascii="Gill Sans MT" w:hAnsi="Gill Sans MT"/>
        </w:rPr>
        <w:t>hotel</w:t>
      </w:r>
      <w:r w:rsidRPr="00851B92">
        <w:rPr>
          <w:rFonts w:ascii="Gill Sans MT" w:hAnsi="Gill Sans MT"/>
        </w:rPr>
        <w:t xml:space="preserve">. </w:t>
      </w:r>
      <w:r w:rsidR="00F14B0F" w:rsidRPr="00851B92">
        <w:rPr>
          <w:rFonts w:ascii="Gill Sans MT" w:hAnsi="Gill Sans MT"/>
        </w:rPr>
        <w:t xml:space="preserve"> You will also be responsible for a team and additional contractors.</w:t>
      </w:r>
    </w:p>
    <w:p w:rsidR="00E64590" w:rsidRPr="00851B92" w:rsidRDefault="00E64590" w:rsidP="00875E62">
      <w:pPr>
        <w:spacing w:after="0"/>
        <w:jc w:val="both"/>
        <w:rPr>
          <w:rFonts w:ascii="Gill Sans MT" w:hAnsi="Gill Sans MT"/>
        </w:rPr>
      </w:pPr>
    </w:p>
    <w:p w:rsidR="003B05C1" w:rsidRPr="00851B92" w:rsidRDefault="003B05C1" w:rsidP="00875E62">
      <w:pPr>
        <w:jc w:val="both"/>
        <w:rPr>
          <w:rFonts w:ascii="Gill Sans MT" w:hAnsi="Gill Sans MT"/>
          <w:b/>
        </w:rPr>
      </w:pPr>
      <w:r w:rsidRPr="00851B92">
        <w:rPr>
          <w:rFonts w:ascii="Gill Sans MT" w:hAnsi="Gill Sans MT"/>
          <w:b/>
        </w:rPr>
        <w:t>MAIN RESPONSIBILITIES AGAINST OUR FIVE NON-NEGOTIABLES</w:t>
      </w:r>
    </w:p>
    <w:p w:rsidR="00F44ECB" w:rsidRPr="00851B92" w:rsidRDefault="00F44ECB" w:rsidP="00875E62">
      <w:pPr>
        <w:jc w:val="both"/>
        <w:rPr>
          <w:rFonts w:ascii="Gill Sans MT" w:hAnsi="Gill Sans MT"/>
          <w:b/>
        </w:rPr>
      </w:pPr>
      <w:r w:rsidRPr="00851B92">
        <w:rPr>
          <w:rFonts w:ascii="Gill Sans MT" w:hAnsi="Gill Sans MT"/>
          <w:b/>
        </w:rPr>
        <w:t>WOW Experiences</w:t>
      </w:r>
    </w:p>
    <w:p w:rsidR="00DA462D" w:rsidRPr="00851B92" w:rsidRDefault="00DA462D"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To ensure there is always adequate resources, people, time and materials available to deal with all eventualities.</w:t>
      </w:r>
    </w:p>
    <w:p w:rsidR="00F44ECB" w:rsidRPr="00851B92" w:rsidRDefault="00F568E1"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Oversee the refurbishment of public areas, bedrooms, mechanical and electrical plant.</w:t>
      </w:r>
    </w:p>
    <w:p w:rsidR="00070AE9" w:rsidRPr="00851B92" w:rsidRDefault="00070AE9"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000000"/>
        </w:rPr>
        <w:t>To follow up with each department on a regular basis on all works outstanding, planned or anticipated</w:t>
      </w:r>
    </w:p>
    <w:p w:rsidR="00070AE9" w:rsidRPr="00851B92" w:rsidRDefault="00070AE9"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To ensure all workshop and plant areas are in immaculate condition.</w:t>
      </w:r>
    </w:p>
    <w:p w:rsidR="00070AE9" w:rsidRPr="00851B92" w:rsidRDefault="00070AE9"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To regularly inspect and monitor the condition of the entire building.</w:t>
      </w:r>
    </w:p>
    <w:p w:rsidR="00BE4462" w:rsidRPr="00851B92" w:rsidRDefault="00BE4462"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 xml:space="preserve">To comply with all statutory testing requirements of boilers, emergency lighting, hose reel and extinguishers, dry risers, fixed electrical installation inspections, portable appliance testing, duty of care (waste disposal), exit signage, licensing inspections, generator maintenance, ups testing, gas installations, </w:t>
      </w:r>
      <w:proofErr w:type="spellStart"/>
      <w:r w:rsidRPr="00851B92">
        <w:rPr>
          <w:rFonts w:ascii="Gill Sans MT" w:hAnsi="Gill Sans MT" w:cs="Tahoma"/>
          <w:color w:val="000000"/>
        </w:rPr>
        <w:t>ansul</w:t>
      </w:r>
      <w:proofErr w:type="spellEnd"/>
      <w:r w:rsidRPr="00851B92">
        <w:rPr>
          <w:rFonts w:ascii="Gill Sans MT" w:hAnsi="Gill Sans MT" w:cs="Tahoma"/>
          <w:color w:val="000000"/>
        </w:rPr>
        <w:t xml:space="preserve"> system, lift inspections, COSHH workshop air quality testing and any other systems that apply at any time during the employment period.</w:t>
      </w:r>
    </w:p>
    <w:p w:rsidR="00060815" w:rsidRPr="00851B92" w:rsidRDefault="00060815"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 xml:space="preserve">When required be available to assist the maintenance operations at other group </w:t>
      </w:r>
      <w:r w:rsidR="00B353A2" w:rsidRPr="00851B92">
        <w:rPr>
          <w:rFonts w:ascii="Gill Sans MT" w:hAnsi="Gill Sans MT" w:cs="Tahoma"/>
          <w:color w:val="000000"/>
        </w:rPr>
        <w:t>properties</w:t>
      </w:r>
      <w:r w:rsidRPr="00851B92">
        <w:rPr>
          <w:rFonts w:ascii="Gill Sans MT" w:hAnsi="Gill Sans MT" w:cs="Tahoma"/>
          <w:color w:val="000000"/>
        </w:rPr>
        <w:t>, including auditing on Health &amp; Safety matters.</w:t>
      </w:r>
    </w:p>
    <w:p w:rsidR="00060815" w:rsidRPr="00851B92" w:rsidRDefault="00060815"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 xml:space="preserve">Act as liaison between </w:t>
      </w:r>
      <w:r w:rsidR="00B353A2" w:rsidRPr="00851B92">
        <w:rPr>
          <w:rFonts w:ascii="Gill Sans MT" w:hAnsi="Gill Sans MT" w:cs="Tahoma"/>
          <w:color w:val="222222"/>
        </w:rPr>
        <w:t>resort</w:t>
      </w:r>
      <w:r w:rsidRPr="00851B92">
        <w:rPr>
          <w:rFonts w:ascii="Gill Sans MT" w:hAnsi="Gill Sans MT" w:cs="Tahoma"/>
          <w:color w:val="222222"/>
        </w:rPr>
        <w:t xml:space="preserve"> and outside contractors or technical services on major projects.</w:t>
      </w:r>
    </w:p>
    <w:p w:rsidR="00060815" w:rsidRPr="00851B92" w:rsidRDefault="00060815"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Manage repair and maintenance response times necessary to ensure customer satisfaction.</w:t>
      </w:r>
    </w:p>
    <w:p w:rsidR="00060815" w:rsidRPr="00851B92" w:rsidRDefault="00060815"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Understand the importance of building, maintenance and repair techniques increasing guest satisfaction in meeting and event areas.</w:t>
      </w:r>
    </w:p>
    <w:p w:rsidR="00060815" w:rsidRPr="00851B92" w:rsidRDefault="00060815"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Leading by example regarding customer contact skills in order to ensure highest satisfaction at all times of the hotel products, services and programmes.</w:t>
      </w:r>
    </w:p>
    <w:p w:rsidR="00060815" w:rsidRPr="00851B92" w:rsidRDefault="00060815"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Conduct regular equipment checks and preventive maintenance reporting to minimize replacement costs.</w:t>
      </w:r>
    </w:p>
    <w:p w:rsidR="00060815" w:rsidRPr="00851B92" w:rsidRDefault="00060815"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 xml:space="preserve">To monitor and supervise outside contracting staff to ensure compliance with the house rules. </w:t>
      </w:r>
    </w:p>
    <w:p w:rsidR="00060815" w:rsidRPr="00851B92" w:rsidRDefault="00060815" w:rsidP="00875E62">
      <w:pPr>
        <w:widowControl w:val="0"/>
        <w:spacing w:after="0" w:line="240" w:lineRule="auto"/>
        <w:ind w:left="720"/>
        <w:jc w:val="both"/>
        <w:rPr>
          <w:rFonts w:ascii="Gill Sans MT" w:hAnsi="Gill Sans MT" w:cs="Tahoma"/>
          <w:color w:val="000000"/>
        </w:rPr>
      </w:pPr>
    </w:p>
    <w:p w:rsidR="00F44ECB" w:rsidRPr="00851B92" w:rsidRDefault="00E3070B" w:rsidP="00875E62">
      <w:pPr>
        <w:jc w:val="both"/>
        <w:rPr>
          <w:rFonts w:ascii="Gill Sans MT" w:hAnsi="Gill Sans MT"/>
          <w:b/>
        </w:rPr>
      </w:pPr>
      <w:r w:rsidRPr="00851B92">
        <w:rPr>
          <w:rFonts w:ascii="Gill Sans MT" w:hAnsi="Gill Sans MT"/>
          <w:b/>
        </w:rPr>
        <w:t>Exclusive</w:t>
      </w:r>
      <w:r w:rsidR="00F44ECB" w:rsidRPr="00851B92">
        <w:rPr>
          <w:rFonts w:ascii="Gill Sans MT" w:hAnsi="Gill Sans MT"/>
          <w:b/>
        </w:rPr>
        <w:t xml:space="preserve"> People</w:t>
      </w:r>
    </w:p>
    <w:p w:rsidR="00F44ECB" w:rsidRPr="00851B92" w:rsidRDefault="0074283A"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Be knowledgeable of and comply with legislation and regulations pertaining to repair and maintenance e.g. building structure, decoration, gas, electric, sewerage, water.</w:t>
      </w:r>
    </w:p>
    <w:p w:rsidR="00070AE9" w:rsidRPr="00851B92" w:rsidRDefault="00070AE9"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To ensure all team members a</w:t>
      </w:r>
      <w:r w:rsidR="00B353A2" w:rsidRPr="00851B92">
        <w:rPr>
          <w:rFonts w:ascii="Gill Sans MT" w:hAnsi="Gill Sans MT" w:cs="Tahoma"/>
          <w:color w:val="000000"/>
        </w:rPr>
        <w:t>re dressed in accordance to the company</w:t>
      </w:r>
      <w:r w:rsidRPr="00851B92">
        <w:rPr>
          <w:rFonts w:ascii="Gill Sans MT" w:hAnsi="Gill Sans MT" w:cs="Tahoma"/>
          <w:color w:val="000000"/>
        </w:rPr>
        <w:t xml:space="preserve"> groom</w:t>
      </w:r>
      <w:r w:rsidR="00B353A2" w:rsidRPr="00851B92">
        <w:rPr>
          <w:rFonts w:ascii="Gill Sans MT" w:hAnsi="Gill Sans MT" w:cs="Tahoma"/>
          <w:color w:val="000000"/>
        </w:rPr>
        <w:t>ing standards</w:t>
      </w:r>
      <w:r w:rsidRPr="00851B92">
        <w:rPr>
          <w:rFonts w:ascii="Gill Sans MT" w:hAnsi="Gill Sans MT" w:cs="Tahoma"/>
          <w:color w:val="000000"/>
        </w:rPr>
        <w:t xml:space="preserve"> and attired at all times.</w:t>
      </w:r>
    </w:p>
    <w:p w:rsidR="00BE4462" w:rsidRPr="00851B92" w:rsidRDefault="00BE4462"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To compile and distribute team duty rotas</w:t>
      </w:r>
      <w:r w:rsidR="00CE6881">
        <w:rPr>
          <w:rFonts w:ascii="Gill Sans MT" w:hAnsi="Gill Sans MT" w:cs="Tahoma"/>
          <w:color w:val="000000"/>
        </w:rPr>
        <w:t>.</w:t>
      </w:r>
    </w:p>
    <w:p w:rsidR="00FE46AD" w:rsidRPr="00851B92" w:rsidRDefault="00FE46AD"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 xml:space="preserve">To ensure the engineering team are familiar and comply with the company and Statutory Health and Safety procedures. </w:t>
      </w:r>
    </w:p>
    <w:p w:rsidR="00C65438" w:rsidRDefault="00C65438">
      <w:pPr>
        <w:rPr>
          <w:rFonts w:ascii="Gill Sans MT" w:hAnsi="Gill Sans MT"/>
          <w:b/>
        </w:rPr>
      </w:pPr>
      <w:r>
        <w:rPr>
          <w:rFonts w:ascii="Gill Sans MT" w:hAnsi="Gill Sans MT"/>
          <w:b/>
        </w:rPr>
        <w:br w:type="page"/>
      </w:r>
    </w:p>
    <w:p w:rsidR="00F44ECB" w:rsidRPr="00851B92" w:rsidRDefault="00F44ECB" w:rsidP="00C65438">
      <w:pPr>
        <w:rPr>
          <w:rFonts w:ascii="Gill Sans MT" w:hAnsi="Gill Sans MT"/>
          <w:b/>
        </w:rPr>
      </w:pPr>
      <w:r w:rsidRPr="00851B92">
        <w:rPr>
          <w:rFonts w:ascii="Gill Sans MT" w:hAnsi="Gill Sans MT"/>
          <w:b/>
        </w:rPr>
        <w:lastRenderedPageBreak/>
        <w:t>Improve Profit</w:t>
      </w:r>
    </w:p>
    <w:p w:rsidR="0035440F" w:rsidRPr="00851B92" w:rsidRDefault="00DA462D"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Comply with Company purchasing procedures, utilising nominated suppliers and to provide feedback to procurement and Special Services on suppliers and services.</w:t>
      </w:r>
    </w:p>
    <w:p w:rsidR="000E5143" w:rsidRPr="00851B92" w:rsidRDefault="000E5143"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Contribute to Hotel profit by controlling departmental costs, whilst maintaining service standards and product quality.</w:t>
      </w:r>
    </w:p>
    <w:p w:rsidR="00E33B84" w:rsidRPr="00851B92" w:rsidRDefault="000E5143"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Efficient stock/spares control to ensure that cash flow is not tied up unnecessarily.</w:t>
      </w:r>
      <w:r w:rsidR="00E33B84" w:rsidRPr="00851B92">
        <w:rPr>
          <w:rFonts w:ascii="Gill Sans MT" w:hAnsi="Gill Sans MT" w:cs="Tahoma"/>
          <w:color w:val="222222"/>
        </w:rPr>
        <w:t xml:space="preserve"> </w:t>
      </w:r>
    </w:p>
    <w:p w:rsidR="00E33B84" w:rsidRPr="00851B92" w:rsidRDefault="00E33B84"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Monitors utility bills to ensure charges are correct.</w:t>
      </w:r>
    </w:p>
    <w:p w:rsidR="00F44ECB" w:rsidRPr="00851B92" w:rsidRDefault="00F44ECB" w:rsidP="00875E62">
      <w:pPr>
        <w:jc w:val="both"/>
        <w:rPr>
          <w:rFonts w:ascii="Gill Sans MT" w:hAnsi="Gill Sans MT"/>
          <w:b/>
        </w:rPr>
      </w:pPr>
      <w:r w:rsidRPr="00851B92">
        <w:rPr>
          <w:rFonts w:ascii="Gill Sans MT" w:hAnsi="Gill Sans MT"/>
          <w:b/>
        </w:rPr>
        <w:t>Increase Revenue</w:t>
      </w:r>
    </w:p>
    <w:p w:rsidR="00F44ECB" w:rsidRPr="00851B92" w:rsidRDefault="00DA462D"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Adhere to overall operational and financial goals, Business Plan and Budget</w:t>
      </w:r>
      <w:r w:rsidR="000E274F" w:rsidRPr="00851B92">
        <w:rPr>
          <w:rFonts w:ascii="Gill Sans MT" w:hAnsi="Gill Sans MT" w:cs="Tahoma"/>
          <w:color w:val="222222"/>
        </w:rPr>
        <w:t>s</w:t>
      </w:r>
      <w:r w:rsidRPr="00851B92">
        <w:rPr>
          <w:rFonts w:ascii="Gill Sans MT" w:hAnsi="Gill Sans MT" w:cs="Tahoma"/>
          <w:color w:val="222222"/>
        </w:rPr>
        <w:t>.</w:t>
      </w:r>
    </w:p>
    <w:p w:rsidR="00F568E1" w:rsidRPr="00851B92" w:rsidRDefault="00F568E1"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Responsible for technical advances in equipment to ensure efficient and cost effective running of all plant and services.</w:t>
      </w:r>
    </w:p>
    <w:p w:rsidR="003D4043" w:rsidRPr="00851B92" w:rsidRDefault="003D4043" w:rsidP="00875E62">
      <w:pPr>
        <w:numPr>
          <w:ilvl w:val="0"/>
          <w:numId w:val="12"/>
        </w:numPr>
        <w:spacing w:before="100" w:beforeAutospacing="1" w:after="100" w:afterAutospacing="1" w:line="240" w:lineRule="auto"/>
        <w:jc w:val="both"/>
        <w:rPr>
          <w:rFonts w:ascii="Gill Sans MT" w:hAnsi="Gill Sans MT" w:cs="Tahoma"/>
          <w:color w:val="222222"/>
        </w:rPr>
      </w:pPr>
      <w:r w:rsidRPr="00851B92">
        <w:rPr>
          <w:rFonts w:ascii="Gill Sans MT" w:hAnsi="Gill Sans MT" w:cs="Tahoma"/>
          <w:color w:val="222222"/>
        </w:rPr>
        <w:t>Responsible for preparing the Property &amp; Maintenance and utilities annual budget and preparing monthly forecasts.</w:t>
      </w:r>
    </w:p>
    <w:p w:rsidR="00060815" w:rsidRPr="00851B92" w:rsidRDefault="00060815" w:rsidP="00875E62">
      <w:pPr>
        <w:widowControl w:val="0"/>
        <w:numPr>
          <w:ilvl w:val="0"/>
          <w:numId w:val="12"/>
        </w:numPr>
        <w:spacing w:after="0" w:line="240" w:lineRule="auto"/>
        <w:jc w:val="both"/>
        <w:rPr>
          <w:rFonts w:ascii="Gill Sans MT" w:hAnsi="Gill Sans MT" w:cs="Tahoma"/>
          <w:color w:val="000000"/>
        </w:rPr>
      </w:pPr>
      <w:r w:rsidRPr="00851B92">
        <w:rPr>
          <w:rFonts w:ascii="Gill Sans MT" w:hAnsi="Gill Sans MT" w:cs="Tahoma"/>
          <w:color w:val="000000"/>
        </w:rPr>
        <w:t xml:space="preserve">To implement energy saving procedures and to ensure </w:t>
      </w:r>
      <w:r w:rsidR="000204A2" w:rsidRPr="00851B92">
        <w:rPr>
          <w:rFonts w:ascii="Gill Sans MT" w:hAnsi="Gill Sans MT" w:cs="Tahoma"/>
          <w:color w:val="000000"/>
        </w:rPr>
        <w:t>consistent compliance by hotel.</w:t>
      </w:r>
    </w:p>
    <w:p w:rsidR="00060815" w:rsidRPr="00851B92" w:rsidRDefault="00060815" w:rsidP="00875E62">
      <w:pPr>
        <w:jc w:val="both"/>
        <w:rPr>
          <w:rFonts w:ascii="Gill Sans MT" w:hAnsi="Gill Sans MT"/>
          <w:b/>
        </w:rPr>
      </w:pPr>
    </w:p>
    <w:p w:rsidR="00F44ECB" w:rsidRPr="00851B92" w:rsidRDefault="00F44ECB" w:rsidP="00875E62">
      <w:pPr>
        <w:jc w:val="both"/>
        <w:rPr>
          <w:rFonts w:ascii="Gill Sans MT" w:hAnsi="Gill Sans MT"/>
          <w:b/>
        </w:rPr>
      </w:pPr>
      <w:r w:rsidRPr="00851B92">
        <w:rPr>
          <w:rFonts w:ascii="Gill Sans MT" w:hAnsi="Gill Sans MT"/>
          <w:b/>
        </w:rPr>
        <w:t>Strong Brand</w:t>
      </w:r>
    </w:p>
    <w:p w:rsidR="002B08C9" w:rsidRPr="00851B92" w:rsidRDefault="002B08C9" w:rsidP="00875E62">
      <w:pPr>
        <w:widowControl w:val="0"/>
        <w:numPr>
          <w:ilvl w:val="0"/>
          <w:numId w:val="21"/>
        </w:numPr>
        <w:spacing w:after="60" w:line="240" w:lineRule="auto"/>
        <w:jc w:val="both"/>
        <w:rPr>
          <w:rFonts w:ascii="Gill Sans MT" w:hAnsi="Gill Sans MT"/>
        </w:rPr>
      </w:pPr>
      <w:r w:rsidRPr="00851B92">
        <w:rPr>
          <w:rFonts w:ascii="Gill Sans MT" w:hAnsi="Gill Sans MT"/>
        </w:rPr>
        <w:t xml:space="preserve">To be a role model for the company and one that demonstrates the correct behaviour. </w:t>
      </w:r>
    </w:p>
    <w:p w:rsidR="002B08C9" w:rsidRPr="00851B92" w:rsidRDefault="002B08C9" w:rsidP="00875E62">
      <w:pPr>
        <w:widowControl w:val="0"/>
        <w:numPr>
          <w:ilvl w:val="0"/>
          <w:numId w:val="21"/>
        </w:numPr>
        <w:spacing w:after="60" w:line="240" w:lineRule="auto"/>
        <w:jc w:val="both"/>
        <w:rPr>
          <w:rFonts w:ascii="Gill Sans MT" w:hAnsi="Gill Sans MT"/>
        </w:rPr>
      </w:pPr>
      <w:r w:rsidRPr="00851B92">
        <w:rPr>
          <w:rFonts w:ascii="Gill Sans MT" w:hAnsi="Gill Sans MT"/>
        </w:rPr>
        <w:t>Attention to detail</w:t>
      </w:r>
      <w:r w:rsidR="00CE6881">
        <w:rPr>
          <w:rFonts w:ascii="Gill Sans MT" w:hAnsi="Gill Sans MT"/>
        </w:rPr>
        <w:t>.</w:t>
      </w:r>
    </w:p>
    <w:p w:rsidR="002B08C9" w:rsidRPr="00851B92" w:rsidRDefault="002B08C9" w:rsidP="00875E62">
      <w:pPr>
        <w:widowControl w:val="0"/>
        <w:numPr>
          <w:ilvl w:val="0"/>
          <w:numId w:val="21"/>
        </w:numPr>
        <w:spacing w:after="60" w:line="240" w:lineRule="auto"/>
        <w:jc w:val="both"/>
        <w:rPr>
          <w:rFonts w:ascii="Gill Sans MT" w:hAnsi="Gill Sans MT"/>
        </w:rPr>
      </w:pPr>
      <w:r w:rsidRPr="00851B92">
        <w:rPr>
          <w:rFonts w:ascii="Gill Sans MT" w:hAnsi="Gill Sans MT"/>
        </w:rPr>
        <w:t>Be responsible / take ownership.</w:t>
      </w:r>
    </w:p>
    <w:p w:rsidR="002B08C9" w:rsidRPr="00851B92" w:rsidRDefault="002B08C9" w:rsidP="00875E62">
      <w:pPr>
        <w:widowControl w:val="0"/>
        <w:spacing w:after="60" w:line="240" w:lineRule="auto"/>
        <w:ind w:left="720"/>
        <w:jc w:val="both"/>
        <w:rPr>
          <w:rFonts w:ascii="Gill Sans MT" w:hAnsi="Gill Sans MT"/>
        </w:rPr>
      </w:pPr>
    </w:p>
    <w:p w:rsidR="005637E8" w:rsidRPr="00851B92" w:rsidRDefault="005637E8" w:rsidP="00875E62">
      <w:pPr>
        <w:widowControl w:val="0"/>
        <w:spacing w:after="0"/>
        <w:jc w:val="both"/>
        <w:rPr>
          <w:rFonts w:ascii="Gill Sans MT" w:hAnsi="Gill Sans MT"/>
          <w:b/>
          <w:snapToGrid w:val="0"/>
          <w:u w:val="single"/>
        </w:rPr>
      </w:pPr>
      <w:r w:rsidRPr="00851B92">
        <w:rPr>
          <w:rFonts w:ascii="Gill Sans MT" w:hAnsi="Gill Sans MT"/>
          <w:b/>
          <w:snapToGrid w:val="0"/>
          <w:u w:val="single"/>
        </w:rPr>
        <w:t>Health and Safety</w:t>
      </w:r>
    </w:p>
    <w:p w:rsidR="005637E8" w:rsidRPr="00851B92" w:rsidRDefault="005637E8" w:rsidP="00875E62">
      <w:pPr>
        <w:widowControl w:val="0"/>
        <w:spacing w:after="0"/>
        <w:jc w:val="both"/>
        <w:rPr>
          <w:rFonts w:ascii="Gill Sans MT" w:hAnsi="Gill Sans MT"/>
          <w:snapToGrid w:val="0"/>
        </w:rPr>
      </w:pPr>
    </w:p>
    <w:p w:rsidR="005637E8" w:rsidRPr="00CE6881" w:rsidRDefault="005637E8" w:rsidP="00CE6881">
      <w:pPr>
        <w:pStyle w:val="ListParagraph"/>
        <w:widowControl w:val="0"/>
        <w:numPr>
          <w:ilvl w:val="0"/>
          <w:numId w:val="23"/>
        </w:numPr>
        <w:spacing w:after="0"/>
        <w:jc w:val="both"/>
        <w:rPr>
          <w:rFonts w:ascii="Gill Sans MT" w:hAnsi="Gill Sans MT"/>
          <w:snapToGrid w:val="0"/>
        </w:rPr>
      </w:pPr>
      <w:r w:rsidRPr="00CE6881">
        <w:rPr>
          <w:rFonts w:ascii="Gill Sans MT" w:hAnsi="Gill Sans MT"/>
          <w:snapToGrid w:val="0"/>
        </w:rPr>
        <w:t>To be aware of and comply with safe working practices as laid down under the Health and Safety Act as applicable to your place of work. This will include your awareness of any specific hazards at your work place.</w:t>
      </w:r>
    </w:p>
    <w:p w:rsidR="005637E8" w:rsidRPr="00CE6881" w:rsidRDefault="005637E8" w:rsidP="00CE6881">
      <w:pPr>
        <w:pStyle w:val="ListParagraph"/>
        <w:widowControl w:val="0"/>
        <w:numPr>
          <w:ilvl w:val="0"/>
          <w:numId w:val="23"/>
        </w:numPr>
        <w:spacing w:after="0"/>
        <w:jc w:val="both"/>
        <w:rPr>
          <w:rFonts w:ascii="Gill Sans MT" w:hAnsi="Gill Sans MT"/>
          <w:snapToGrid w:val="0"/>
        </w:rPr>
      </w:pPr>
      <w:r w:rsidRPr="00CE6881">
        <w:rPr>
          <w:rFonts w:ascii="Gill Sans MT" w:hAnsi="Gill Sans MT"/>
          <w:snapToGrid w:val="0"/>
        </w:rPr>
        <w:t>The wearing of appropriate protective clothing provided by or recommended by the Company will be obligatory.</w:t>
      </w:r>
    </w:p>
    <w:p w:rsidR="005637E8" w:rsidRPr="00CE6881" w:rsidRDefault="005637E8" w:rsidP="00CE6881">
      <w:pPr>
        <w:pStyle w:val="ListParagraph"/>
        <w:widowControl w:val="0"/>
        <w:numPr>
          <w:ilvl w:val="0"/>
          <w:numId w:val="23"/>
        </w:numPr>
        <w:spacing w:after="0"/>
        <w:jc w:val="both"/>
        <w:rPr>
          <w:rFonts w:ascii="Gill Sans MT" w:hAnsi="Gill Sans MT"/>
          <w:snapToGrid w:val="0"/>
        </w:rPr>
      </w:pPr>
      <w:r w:rsidRPr="00CE6881">
        <w:rPr>
          <w:rFonts w:ascii="Gill Sans MT" w:hAnsi="Gill Sans MT"/>
          <w:snapToGrid w:val="0"/>
        </w:rPr>
        <w:t>To report any defects in the building, plant or equipment according to hotel procedure.</w:t>
      </w:r>
    </w:p>
    <w:p w:rsidR="005637E8" w:rsidRPr="00CE6881" w:rsidRDefault="005637E8" w:rsidP="00CE6881">
      <w:pPr>
        <w:pStyle w:val="ListParagraph"/>
        <w:widowControl w:val="0"/>
        <w:numPr>
          <w:ilvl w:val="0"/>
          <w:numId w:val="23"/>
        </w:numPr>
        <w:spacing w:after="0"/>
        <w:jc w:val="both"/>
        <w:rPr>
          <w:rFonts w:ascii="Gill Sans MT" w:hAnsi="Gill Sans MT"/>
          <w:snapToGrid w:val="0"/>
        </w:rPr>
      </w:pPr>
      <w:r w:rsidRPr="00CE6881">
        <w:rPr>
          <w:rFonts w:ascii="Gill Sans MT" w:hAnsi="Gill Sans MT"/>
          <w:snapToGrid w:val="0"/>
        </w:rPr>
        <w:t>To ensure that any accidents to staff, guests or visitors are reported immediately in accordance with correct procedures.</w:t>
      </w:r>
    </w:p>
    <w:p w:rsidR="005637E8" w:rsidRPr="00CE6881" w:rsidRDefault="005637E8" w:rsidP="00CE6881">
      <w:pPr>
        <w:pStyle w:val="ListParagraph"/>
        <w:widowControl w:val="0"/>
        <w:numPr>
          <w:ilvl w:val="0"/>
          <w:numId w:val="23"/>
        </w:numPr>
        <w:spacing w:after="0"/>
        <w:jc w:val="both"/>
        <w:rPr>
          <w:rFonts w:ascii="Gill Sans MT" w:hAnsi="Gill Sans MT"/>
          <w:snapToGrid w:val="0"/>
        </w:rPr>
      </w:pPr>
      <w:r w:rsidRPr="00CE6881">
        <w:rPr>
          <w:rFonts w:ascii="Gill Sans MT" w:hAnsi="Gill Sans MT"/>
          <w:snapToGrid w:val="0"/>
        </w:rPr>
        <w:t>To attend 6 monthly Statutory Fire, Health &amp; Safety training and to be fully conversant with and abide by all rules concerning Fire, Health &amp; Safety.</w:t>
      </w:r>
    </w:p>
    <w:p w:rsidR="005637E8" w:rsidRPr="00851B92" w:rsidRDefault="005637E8" w:rsidP="00CE6881">
      <w:pPr>
        <w:widowControl w:val="0"/>
        <w:numPr>
          <w:ilvl w:val="0"/>
          <w:numId w:val="23"/>
        </w:numPr>
        <w:spacing w:after="0" w:line="240" w:lineRule="auto"/>
        <w:jc w:val="both"/>
        <w:rPr>
          <w:rFonts w:ascii="Gill Sans MT" w:hAnsi="Gill Sans MT"/>
          <w:snapToGrid w:val="0"/>
        </w:rPr>
      </w:pPr>
      <w:r w:rsidRPr="00851B92">
        <w:rPr>
          <w:rFonts w:ascii="Gill Sans MT" w:hAnsi="Gill Sans MT"/>
          <w:snapToGrid w:val="0"/>
        </w:rPr>
        <w:t>To be fully conversant with:</w:t>
      </w:r>
    </w:p>
    <w:p w:rsidR="005637E8" w:rsidRPr="00851B92" w:rsidRDefault="005637E8" w:rsidP="00875E62">
      <w:pPr>
        <w:widowControl w:val="0"/>
        <w:spacing w:after="0"/>
        <w:jc w:val="both"/>
        <w:rPr>
          <w:rFonts w:ascii="Gill Sans MT" w:hAnsi="Gill Sans MT"/>
          <w:snapToGrid w:val="0"/>
        </w:rPr>
      </w:pPr>
    </w:p>
    <w:p w:rsidR="005637E8" w:rsidRPr="00CE6881" w:rsidRDefault="005637E8" w:rsidP="00CE6881">
      <w:pPr>
        <w:pStyle w:val="ListParagraph"/>
        <w:widowControl w:val="0"/>
        <w:numPr>
          <w:ilvl w:val="0"/>
          <w:numId w:val="25"/>
        </w:numPr>
        <w:spacing w:after="0"/>
        <w:jc w:val="both"/>
        <w:rPr>
          <w:rFonts w:ascii="Gill Sans MT" w:hAnsi="Gill Sans MT"/>
          <w:snapToGrid w:val="0"/>
        </w:rPr>
      </w:pPr>
      <w:r w:rsidRPr="00CE6881">
        <w:rPr>
          <w:rFonts w:ascii="Gill Sans MT" w:hAnsi="Gill Sans MT"/>
          <w:snapToGrid w:val="0"/>
        </w:rPr>
        <w:t>The Hotel Fire and Bomb Procedures</w:t>
      </w:r>
    </w:p>
    <w:p w:rsidR="005637E8" w:rsidRPr="00CE6881" w:rsidRDefault="005637E8" w:rsidP="00CE6881">
      <w:pPr>
        <w:pStyle w:val="ListParagraph"/>
        <w:widowControl w:val="0"/>
        <w:numPr>
          <w:ilvl w:val="0"/>
          <w:numId w:val="25"/>
        </w:numPr>
        <w:spacing w:after="0"/>
        <w:jc w:val="both"/>
        <w:rPr>
          <w:rFonts w:ascii="Gill Sans MT" w:hAnsi="Gill Sans MT"/>
          <w:snapToGrid w:val="0"/>
        </w:rPr>
      </w:pPr>
      <w:r w:rsidRPr="00CE6881">
        <w:rPr>
          <w:rFonts w:ascii="Gill Sans MT" w:hAnsi="Gill Sans MT"/>
          <w:snapToGrid w:val="0"/>
        </w:rPr>
        <w:t>The Hotel Health and Safety Policy Procedures</w:t>
      </w:r>
    </w:p>
    <w:p w:rsidR="005637E8" w:rsidRPr="00CE6881" w:rsidRDefault="005637E8" w:rsidP="00CE6881">
      <w:pPr>
        <w:pStyle w:val="ListParagraph"/>
        <w:widowControl w:val="0"/>
        <w:numPr>
          <w:ilvl w:val="0"/>
          <w:numId w:val="25"/>
        </w:numPr>
        <w:spacing w:after="0"/>
        <w:jc w:val="both"/>
        <w:rPr>
          <w:rFonts w:ascii="Gill Sans MT" w:hAnsi="Gill Sans MT"/>
          <w:snapToGrid w:val="0"/>
        </w:rPr>
      </w:pPr>
      <w:r w:rsidRPr="00CE6881">
        <w:rPr>
          <w:rFonts w:ascii="Gill Sans MT" w:hAnsi="Gill Sans MT"/>
          <w:snapToGrid w:val="0"/>
        </w:rPr>
        <w:t>Departmental Food Hygiene Regulations</w:t>
      </w:r>
    </w:p>
    <w:p w:rsidR="005637E8" w:rsidRPr="00CE6881" w:rsidRDefault="005637E8" w:rsidP="00CE6881">
      <w:pPr>
        <w:pStyle w:val="ListParagraph"/>
        <w:widowControl w:val="0"/>
        <w:numPr>
          <w:ilvl w:val="0"/>
          <w:numId w:val="25"/>
        </w:numPr>
        <w:spacing w:after="0"/>
        <w:jc w:val="both"/>
        <w:rPr>
          <w:rFonts w:ascii="Gill Sans MT" w:hAnsi="Gill Sans MT"/>
          <w:snapToGrid w:val="0"/>
        </w:rPr>
      </w:pPr>
      <w:r w:rsidRPr="00CE6881">
        <w:rPr>
          <w:rFonts w:ascii="Gill Sans MT" w:hAnsi="Gill Sans MT"/>
          <w:snapToGrid w:val="0"/>
        </w:rPr>
        <w:t>C.O.S.H.H. Regulations</w:t>
      </w:r>
    </w:p>
    <w:p w:rsidR="00505EA0" w:rsidRPr="00CE6881" w:rsidRDefault="005637E8" w:rsidP="00CE6881">
      <w:pPr>
        <w:pStyle w:val="ListParagraph"/>
        <w:widowControl w:val="0"/>
        <w:numPr>
          <w:ilvl w:val="0"/>
          <w:numId w:val="25"/>
        </w:numPr>
        <w:spacing w:after="0"/>
        <w:jc w:val="both"/>
        <w:rPr>
          <w:rFonts w:ascii="Gill Sans MT" w:hAnsi="Gill Sans MT"/>
          <w:snapToGrid w:val="0"/>
        </w:rPr>
      </w:pPr>
      <w:r w:rsidRPr="00CE6881">
        <w:rPr>
          <w:rFonts w:ascii="Gill Sans MT" w:hAnsi="Gill Sans MT"/>
          <w:snapToGrid w:val="0"/>
        </w:rPr>
        <w:t>Staff Handbook</w:t>
      </w:r>
    </w:p>
    <w:p w:rsidR="007A0FB3" w:rsidRPr="00851B92" w:rsidRDefault="007A0FB3" w:rsidP="00875E62">
      <w:pPr>
        <w:widowControl w:val="0"/>
        <w:spacing w:after="0"/>
        <w:jc w:val="both"/>
        <w:rPr>
          <w:rFonts w:ascii="Gill Sans MT" w:hAnsi="Gill Sans MT"/>
          <w:snapToGrid w:val="0"/>
        </w:rPr>
      </w:pPr>
    </w:p>
    <w:p w:rsidR="007A0FB3" w:rsidRPr="00851B92" w:rsidRDefault="005637E8" w:rsidP="00875E62">
      <w:pPr>
        <w:jc w:val="both"/>
        <w:rPr>
          <w:rFonts w:ascii="Gill Sans MT" w:hAnsi="Gill Sans MT"/>
          <w:b/>
          <w:u w:val="single"/>
        </w:rPr>
      </w:pPr>
      <w:r w:rsidRPr="00851B92">
        <w:rPr>
          <w:rFonts w:ascii="Gill Sans MT" w:hAnsi="Gill Sans MT"/>
          <w:b/>
          <w:u w:val="single"/>
        </w:rPr>
        <w:t>General</w:t>
      </w:r>
    </w:p>
    <w:p w:rsidR="005637E8" w:rsidRPr="00851B92" w:rsidRDefault="005637E8" w:rsidP="00875E62">
      <w:pPr>
        <w:numPr>
          <w:ilvl w:val="0"/>
          <w:numId w:val="7"/>
        </w:numPr>
        <w:spacing w:after="0" w:line="240" w:lineRule="auto"/>
        <w:jc w:val="both"/>
        <w:rPr>
          <w:rFonts w:ascii="Gill Sans MT" w:hAnsi="Gill Sans MT"/>
          <w:bCs/>
        </w:rPr>
      </w:pPr>
      <w:r w:rsidRPr="00851B92">
        <w:rPr>
          <w:rFonts w:ascii="Gill Sans MT" w:hAnsi="Gill Sans MT"/>
          <w:bCs/>
        </w:rPr>
        <w:t xml:space="preserve">Display a professional image of Exclusive Hotels </w:t>
      </w:r>
      <w:r w:rsidRPr="00851B92">
        <w:rPr>
          <w:rFonts w:ascii="Gill Sans MT" w:hAnsi="Gill Sans MT"/>
          <w:bCs/>
          <w:i/>
        </w:rPr>
        <w:t xml:space="preserve">and </w:t>
      </w:r>
      <w:r w:rsidRPr="00851B92">
        <w:rPr>
          <w:rFonts w:ascii="Gill Sans MT" w:hAnsi="Gill Sans MT"/>
          <w:bCs/>
        </w:rPr>
        <w:t xml:space="preserve">Venues by delivering the company values and demonstrating the courtesy standards and non </w:t>
      </w:r>
      <w:proofErr w:type="spellStart"/>
      <w:r w:rsidRPr="00851B92">
        <w:rPr>
          <w:rFonts w:ascii="Gill Sans MT" w:hAnsi="Gill Sans MT"/>
          <w:bCs/>
        </w:rPr>
        <w:t>negotiables</w:t>
      </w:r>
      <w:proofErr w:type="spellEnd"/>
      <w:r w:rsidRPr="00851B92">
        <w:rPr>
          <w:rFonts w:ascii="Gill Sans MT" w:hAnsi="Gill Sans MT"/>
          <w:bCs/>
        </w:rPr>
        <w:t xml:space="preserve"> at all times</w:t>
      </w:r>
      <w:r w:rsidR="00CE6881">
        <w:rPr>
          <w:rFonts w:ascii="Gill Sans MT" w:hAnsi="Gill Sans MT"/>
          <w:bCs/>
        </w:rPr>
        <w:t>.</w:t>
      </w:r>
    </w:p>
    <w:p w:rsidR="005637E8" w:rsidRPr="00851B92" w:rsidRDefault="005637E8" w:rsidP="00875E62">
      <w:pPr>
        <w:numPr>
          <w:ilvl w:val="0"/>
          <w:numId w:val="7"/>
        </w:numPr>
        <w:spacing w:after="0" w:line="240" w:lineRule="auto"/>
        <w:jc w:val="both"/>
        <w:rPr>
          <w:rFonts w:ascii="Gill Sans MT" w:hAnsi="Gill Sans MT"/>
          <w:bCs/>
        </w:rPr>
      </w:pPr>
      <w:r w:rsidRPr="00851B92">
        <w:rPr>
          <w:rFonts w:ascii="Gill Sans MT" w:hAnsi="Gill Sans MT"/>
          <w:bCs/>
        </w:rPr>
        <w:lastRenderedPageBreak/>
        <w:t>Keeps immediate supervisor promptly and fully informed of all problems or unusual matters of significance</w:t>
      </w:r>
      <w:r w:rsidR="00CE6881">
        <w:rPr>
          <w:rFonts w:ascii="Gill Sans MT" w:hAnsi="Gill Sans MT"/>
          <w:bCs/>
        </w:rPr>
        <w:t>.</w:t>
      </w:r>
    </w:p>
    <w:p w:rsidR="005637E8" w:rsidRPr="00851B92" w:rsidRDefault="005637E8" w:rsidP="00875E62">
      <w:pPr>
        <w:numPr>
          <w:ilvl w:val="0"/>
          <w:numId w:val="7"/>
        </w:numPr>
        <w:spacing w:after="0" w:line="240" w:lineRule="auto"/>
        <w:jc w:val="both"/>
        <w:rPr>
          <w:rFonts w:ascii="Gill Sans MT" w:hAnsi="Gill Sans MT"/>
          <w:bCs/>
        </w:rPr>
      </w:pPr>
      <w:r w:rsidRPr="00851B92">
        <w:rPr>
          <w:rFonts w:ascii="Gill Sans MT" w:hAnsi="Gill Sans MT"/>
          <w:snapToGrid w:val="0"/>
        </w:rPr>
        <w:t>To attend all training courses as and when required.</w:t>
      </w:r>
    </w:p>
    <w:p w:rsidR="005637E8" w:rsidRPr="00851B92" w:rsidRDefault="005637E8" w:rsidP="00875E62">
      <w:pPr>
        <w:numPr>
          <w:ilvl w:val="0"/>
          <w:numId w:val="7"/>
        </w:numPr>
        <w:spacing w:after="0" w:line="240" w:lineRule="auto"/>
        <w:jc w:val="both"/>
        <w:rPr>
          <w:rFonts w:ascii="Gill Sans MT" w:hAnsi="Gill Sans MT"/>
          <w:bCs/>
        </w:rPr>
      </w:pPr>
      <w:r w:rsidRPr="00851B92">
        <w:rPr>
          <w:rFonts w:ascii="Gill Sans MT" w:hAnsi="Gill Sans MT"/>
          <w:bCs/>
        </w:rPr>
        <w:t>Performs all duties and responsibilities in a timely and efficient manner in accordance with established company policies and procedures to achieve the overall objectives of this position</w:t>
      </w:r>
      <w:r w:rsidR="00CE6881">
        <w:rPr>
          <w:rFonts w:ascii="Gill Sans MT" w:hAnsi="Gill Sans MT"/>
          <w:bCs/>
        </w:rPr>
        <w:t>.</w:t>
      </w:r>
    </w:p>
    <w:p w:rsidR="005637E8" w:rsidRPr="00851B92" w:rsidRDefault="005637E8" w:rsidP="00875E62">
      <w:pPr>
        <w:widowControl w:val="0"/>
        <w:numPr>
          <w:ilvl w:val="0"/>
          <w:numId w:val="7"/>
        </w:numPr>
        <w:spacing w:after="0" w:line="240" w:lineRule="auto"/>
        <w:jc w:val="both"/>
        <w:rPr>
          <w:rFonts w:ascii="Gill Sans MT" w:hAnsi="Gill Sans MT"/>
          <w:snapToGrid w:val="0"/>
        </w:rPr>
      </w:pPr>
      <w:r w:rsidRPr="00851B92">
        <w:rPr>
          <w:rFonts w:ascii="Gill Sans MT" w:hAnsi="Gill Sans MT"/>
          <w:snapToGrid w:val="0"/>
        </w:rPr>
        <w:t>As the hotel’s level of business varies considerably, there is a need for flexibility in attitude, approach and working hours.</w:t>
      </w:r>
    </w:p>
    <w:p w:rsidR="005637E8" w:rsidRPr="00851B92" w:rsidRDefault="005637E8" w:rsidP="00875E62">
      <w:pPr>
        <w:widowControl w:val="0"/>
        <w:numPr>
          <w:ilvl w:val="0"/>
          <w:numId w:val="7"/>
        </w:numPr>
        <w:spacing w:after="0" w:line="240" w:lineRule="auto"/>
        <w:jc w:val="both"/>
        <w:rPr>
          <w:rFonts w:ascii="Gill Sans MT" w:hAnsi="Gill Sans MT"/>
          <w:snapToGrid w:val="0"/>
        </w:rPr>
      </w:pPr>
      <w:r w:rsidRPr="00851B92">
        <w:rPr>
          <w:rFonts w:ascii="Gill Sans MT" w:hAnsi="Gill Sans MT"/>
          <w:snapToGrid w:val="0"/>
        </w:rPr>
        <w:t>The above description is not to be regarded as exhaustive. Other tasks and responsibilities of a broadly comparable nature may be added on a temporary or permanent basis, as appropriate.</w:t>
      </w:r>
    </w:p>
    <w:p w:rsidR="000E274F" w:rsidRPr="00851B92" w:rsidRDefault="000E274F" w:rsidP="00875E62">
      <w:pPr>
        <w:widowControl w:val="0"/>
        <w:numPr>
          <w:ilvl w:val="0"/>
          <w:numId w:val="7"/>
        </w:numPr>
        <w:spacing w:after="0" w:line="240" w:lineRule="auto"/>
        <w:jc w:val="both"/>
        <w:rPr>
          <w:rFonts w:ascii="Gill Sans MT" w:hAnsi="Gill Sans MT"/>
          <w:snapToGrid w:val="0"/>
        </w:rPr>
      </w:pPr>
      <w:r w:rsidRPr="00851B92">
        <w:rPr>
          <w:rFonts w:ascii="Gill Sans MT" w:hAnsi="Gill Sans MT"/>
          <w:snapToGrid w:val="0"/>
        </w:rPr>
        <w:t>To carry out Duty Management shifts as and when required.</w:t>
      </w:r>
    </w:p>
    <w:p w:rsidR="001748B5" w:rsidRPr="00851B92" w:rsidRDefault="001748B5" w:rsidP="00875E62">
      <w:pPr>
        <w:jc w:val="both"/>
        <w:rPr>
          <w:rFonts w:ascii="Gill Sans MT" w:hAnsi="Gill Sans MT" w:cs="Tahoma"/>
          <w:b/>
          <w:u w:val="single"/>
        </w:rPr>
      </w:pPr>
    </w:p>
    <w:p w:rsidR="001748B5" w:rsidRPr="00851B92" w:rsidRDefault="001748B5" w:rsidP="00875E62">
      <w:pPr>
        <w:jc w:val="both"/>
        <w:rPr>
          <w:rFonts w:ascii="Gill Sans MT" w:hAnsi="Gill Sans MT" w:cs="Tahoma"/>
          <w:b/>
          <w:u w:val="single"/>
        </w:rPr>
      </w:pPr>
      <w:r w:rsidRPr="00851B92">
        <w:rPr>
          <w:rFonts w:ascii="Gill Sans MT" w:hAnsi="Gill Sans MT" w:cs="Tahoma"/>
          <w:b/>
          <w:u w:val="single"/>
        </w:rPr>
        <w:t>Skills &amp; Experience Required</w:t>
      </w:r>
    </w:p>
    <w:p w:rsidR="0035440F" w:rsidRPr="00851B92" w:rsidRDefault="00680CFA" w:rsidP="00CE6881">
      <w:pPr>
        <w:pStyle w:val="NoSpacing"/>
        <w:numPr>
          <w:ilvl w:val="0"/>
          <w:numId w:val="19"/>
        </w:numPr>
        <w:ind w:left="714" w:hanging="357"/>
        <w:jc w:val="both"/>
        <w:rPr>
          <w:rFonts w:ascii="Gill Sans MT" w:hAnsi="Gill Sans MT"/>
        </w:rPr>
      </w:pPr>
      <w:r w:rsidRPr="00851B92">
        <w:rPr>
          <w:rFonts w:ascii="Gill Sans MT" w:hAnsi="Gill Sans MT"/>
        </w:rPr>
        <w:t>Experience in managing a team within a l</w:t>
      </w:r>
      <w:r w:rsidR="00CE6881">
        <w:rPr>
          <w:rFonts w:ascii="Gill Sans MT" w:hAnsi="Gill Sans MT"/>
        </w:rPr>
        <w:t>arge luxury hotel establishment</w:t>
      </w:r>
    </w:p>
    <w:p w:rsidR="00B16C0D" w:rsidRPr="00851B92" w:rsidRDefault="00B16C0D" w:rsidP="00CE6881">
      <w:pPr>
        <w:pStyle w:val="NoSpacing"/>
        <w:numPr>
          <w:ilvl w:val="0"/>
          <w:numId w:val="19"/>
        </w:numPr>
        <w:ind w:left="714" w:hanging="357"/>
        <w:jc w:val="both"/>
        <w:rPr>
          <w:rFonts w:ascii="Gill Sans MT" w:hAnsi="Gill Sans MT"/>
        </w:rPr>
      </w:pPr>
      <w:r w:rsidRPr="00851B92">
        <w:rPr>
          <w:rFonts w:ascii="Gill Sans MT" w:hAnsi="Gill Sans MT"/>
        </w:rPr>
        <w:t>NEBOSH Diploma would be an advantage or a similar recognised by IOSH</w:t>
      </w:r>
    </w:p>
    <w:p w:rsidR="00B16C0D" w:rsidRPr="00851B92" w:rsidRDefault="00B16C0D" w:rsidP="00CE6881">
      <w:pPr>
        <w:pStyle w:val="NoSpacing"/>
        <w:numPr>
          <w:ilvl w:val="0"/>
          <w:numId w:val="19"/>
        </w:numPr>
        <w:ind w:left="714" w:hanging="357"/>
        <w:jc w:val="both"/>
        <w:rPr>
          <w:rFonts w:ascii="Gill Sans MT" w:hAnsi="Gill Sans MT"/>
        </w:rPr>
      </w:pPr>
      <w:r w:rsidRPr="00851B92">
        <w:rPr>
          <w:rFonts w:ascii="Gill Sans MT" w:hAnsi="Gill Sans MT"/>
        </w:rPr>
        <w:t xml:space="preserve">Experience working with Boreholes would be an advantage </w:t>
      </w:r>
    </w:p>
    <w:p w:rsidR="00E64590" w:rsidRPr="00851B92" w:rsidRDefault="00E64590"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A recognised qualification in Refrigeration &amp; Air Conditioning</w:t>
      </w:r>
    </w:p>
    <w:p w:rsidR="00F14B0F" w:rsidRPr="00851B92" w:rsidRDefault="00680CFA"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Excel</w:t>
      </w:r>
      <w:r w:rsidR="00F14B0F" w:rsidRPr="00851B92">
        <w:rPr>
          <w:rFonts w:ascii="Gill Sans MT" w:hAnsi="Gill Sans MT" w:cs="Helvetica"/>
          <w:color w:val="000000"/>
        </w:rPr>
        <w:t>lent spoken and written English</w:t>
      </w:r>
    </w:p>
    <w:p w:rsidR="00CE6881" w:rsidRDefault="00E971DC" w:rsidP="00CE6881">
      <w:pPr>
        <w:widowControl w:val="0"/>
        <w:numPr>
          <w:ilvl w:val="0"/>
          <w:numId w:val="21"/>
        </w:numPr>
        <w:spacing w:after="0" w:line="240" w:lineRule="auto"/>
        <w:ind w:left="714" w:hanging="357"/>
        <w:jc w:val="both"/>
        <w:rPr>
          <w:rFonts w:ascii="Gill Sans MT" w:hAnsi="Gill Sans MT"/>
        </w:rPr>
      </w:pPr>
      <w:r w:rsidRPr="00851B92">
        <w:rPr>
          <w:rFonts w:ascii="Gill Sans MT" w:hAnsi="Gill Sans MT"/>
        </w:rPr>
        <w:t>You will demonstrate initiative and be a flexible self-starter, working with minimal direction</w:t>
      </w:r>
    </w:p>
    <w:p w:rsidR="00F14B0F" w:rsidRPr="00CE6881" w:rsidRDefault="00680CFA" w:rsidP="00CE6881">
      <w:pPr>
        <w:widowControl w:val="0"/>
        <w:numPr>
          <w:ilvl w:val="0"/>
          <w:numId w:val="21"/>
        </w:numPr>
        <w:spacing w:after="0" w:line="240" w:lineRule="auto"/>
        <w:ind w:left="714" w:hanging="357"/>
        <w:jc w:val="both"/>
        <w:rPr>
          <w:rFonts w:ascii="Gill Sans MT" w:hAnsi="Gill Sans MT"/>
        </w:rPr>
      </w:pPr>
      <w:r w:rsidRPr="00CE6881">
        <w:rPr>
          <w:rFonts w:ascii="Gill Sans MT" w:hAnsi="Gill Sans MT" w:cs="Helvetica"/>
          <w:color w:val="000000"/>
        </w:rPr>
        <w:t xml:space="preserve">Excellent working knowledge of Health </w:t>
      </w:r>
      <w:r w:rsidR="00F14B0F" w:rsidRPr="00CE6881">
        <w:rPr>
          <w:rFonts w:ascii="Gill Sans MT" w:hAnsi="Gill Sans MT" w:cs="Helvetica"/>
          <w:color w:val="000000"/>
        </w:rPr>
        <w:t>and Safety and Fire Regulations</w:t>
      </w:r>
    </w:p>
    <w:p w:rsidR="00F14B0F" w:rsidRPr="00851B92" w:rsidRDefault="00680CFA"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A skill based qualification such as Plumb</w:t>
      </w:r>
      <w:r w:rsidR="00F14B0F" w:rsidRPr="00851B92">
        <w:rPr>
          <w:rFonts w:ascii="Gill Sans MT" w:hAnsi="Gill Sans MT" w:cs="Helvetica"/>
          <w:color w:val="000000"/>
        </w:rPr>
        <w:t xml:space="preserve">ing, Electrical </w:t>
      </w:r>
      <w:r w:rsidR="00C67A81" w:rsidRPr="00851B92">
        <w:rPr>
          <w:rFonts w:ascii="Gill Sans MT" w:hAnsi="Gill Sans MT" w:cs="Helvetica"/>
          <w:color w:val="000000"/>
        </w:rPr>
        <w:t>and Carpentry</w:t>
      </w:r>
      <w:r w:rsidR="00F14B0F" w:rsidRPr="00851B92">
        <w:rPr>
          <w:rFonts w:ascii="Gill Sans MT" w:hAnsi="Gill Sans MT" w:cs="Helvetica"/>
          <w:color w:val="000000"/>
        </w:rPr>
        <w:t xml:space="preserve"> etc.</w:t>
      </w:r>
    </w:p>
    <w:p w:rsidR="00F14B0F" w:rsidRPr="00851B92" w:rsidRDefault="00680CFA"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Ability to deal with a wide range o</w:t>
      </w:r>
      <w:r w:rsidR="00F14B0F" w:rsidRPr="00851B92">
        <w:rPr>
          <w:rFonts w:ascii="Gill Sans MT" w:hAnsi="Gill Sans MT" w:cs="Helvetica"/>
          <w:color w:val="000000"/>
        </w:rPr>
        <w:t>f basic maintenance repairs</w:t>
      </w:r>
    </w:p>
    <w:p w:rsidR="00F14B0F" w:rsidRPr="00851B92" w:rsidRDefault="00680CFA"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Good proven organisation and planning skills gai</w:t>
      </w:r>
      <w:r w:rsidR="00F14B0F" w:rsidRPr="00851B92">
        <w:rPr>
          <w:rFonts w:ascii="Gill Sans MT" w:hAnsi="Gill Sans MT" w:cs="Helvetica"/>
          <w:color w:val="000000"/>
        </w:rPr>
        <w:t>ned through previous experience</w:t>
      </w:r>
    </w:p>
    <w:p w:rsidR="000A27F7" w:rsidRPr="00851B92" w:rsidRDefault="000A27F7"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 xml:space="preserve">Personable and hands-on </w:t>
      </w:r>
    </w:p>
    <w:p w:rsidR="00680CFA" w:rsidRPr="00851B92" w:rsidRDefault="00F14B0F"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 xml:space="preserve">Good </w:t>
      </w:r>
      <w:r w:rsidR="00277ED0" w:rsidRPr="00851B92">
        <w:rPr>
          <w:rFonts w:ascii="Gill Sans MT" w:hAnsi="Gill Sans MT" w:cs="Helvetica"/>
          <w:color w:val="000000"/>
        </w:rPr>
        <w:t xml:space="preserve">working </w:t>
      </w:r>
      <w:r w:rsidR="00680CFA" w:rsidRPr="00851B92">
        <w:rPr>
          <w:rFonts w:ascii="Gill Sans MT" w:hAnsi="Gill Sans MT" w:cs="Helvetica"/>
          <w:color w:val="000000"/>
        </w:rPr>
        <w:t>knowledge of Microsoft Office</w:t>
      </w:r>
    </w:p>
    <w:p w:rsidR="00680CFA" w:rsidRPr="00851B92" w:rsidRDefault="00680CFA" w:rsidP="00CE6881">
      <w:pPr>
        <w:pStyle w:val="NoSpacing"/>
        <w:numPr>
          <w:ilvl w:val="0"/>
          <w:numId w:val="19"/>
        </w:numPr>
        <w:ind w:left="714" w:hanging="357"/>
        <w:jc w:val="both"/>
        <w:rPr>
          <w:rFonts w:ascii="Gill Sans MT" w:hAnsi="Gill Sans MT" w:cs="Helvetica"/>
          <w:color w:val="000000"/>
        </w:rPr>
      </w:pPr>
      <w:r w:rsidRPr="00851B92">
        <w:rPr>
          <w:rFonts w:ascii="Gill Sans MT" w:hAnsi="Gill Sans MT" w:cs="Helvetica"/>
          <w:color w:val="000000"/>
        </w:rPr>
        <w:t>Good literacy and numeracy skills</w:t>
      </w:r>
      <w:r w:rsidR="00277ED0" w:rsidRPr="00851B92">
        <w:rPr>
          <w:rFonts w:ascii="Gill Sans MT" w:hAnsi="Gill Sans MT" w:cs="Helvetica"/>
          <w:color w:val="000000"/>
        </w:rPr>
        <w:t xml:space="preserve">. </w:t>
      </w:r>
    </w:p>
    <w:p w:rsidR="00680CFA" w:rsidRPr="00851B92" w:rsidRDefault="00680CFA" w:rsidP="00875E62">
      <w:pPr>
        <w:jc w:val="both"/>
        <w:rPr>
          <w:rFonts w:ascii="Gill Sans MT" w:hAnsi="Gill Sans MT"/>
          <w:b/>
          <w:bCs/>
        </w:rPr>
      </w:pPr>
    </w:p>
    <w:p w:rsidR="005637E8" w:rsidRPr="00851B92" w:rsidRDefault="00AE3CDC" w:rsidP="00875E62">
      <w:pPr>
        <w:jc w:val="both"/>
        <w:rPr>
          <w:rFonts w:ascii="Gill Sans MT" w:hAnsi="Gill Sans MT"/>
          <w:bCs/>
        </w:rPr>
      </w:pPr>
      <w:r w:rsidRPr="00851B92">
        <w:rPr>
          <w:rFonts w:ascii="Gill Sans MT" w:hAnsi="Gill Sans MT"/>
          <w:b/>
          <w:bCs/>
        </w:rPr>
        <w:t xml:space="preserve">NOTE: </w:t>
      </w:r>
      <w:r w:rsidRPr="00851B92">
        <w:rPr>
          <w:rFonts w:ascii="Gill Sans MT" w:hAnsi="Gill Sans MT"/>
          <w:bCs/>
        </w:rPr>
        <w:t xml:space="preserve">This document reflects the job at time of writing and will be subject to periodic change in light of </w:t>
      </w:r>
      <w:r w:rsidR="00721759" w:rsidRPr="00851B92">
        <w:rPr>
          <w:rFonts w:ascii="Gill Sans MT" w:hAnsi="Gill Sans MT"/>
          <w:bCs/>
        </w:rPr>
        <w:t>c</w:t>
      </w:r>
      <w:r w:rsidRPr="00851B92">
        <w:rPr>
          <w:rFonts w:ascii="Gill Sans MT" w:hAnsi="Gill Sans MT"/>
          <w:bCs/>
        </w:rPr>
        <w:t>hanging regulatory, operational and environmental requirements.  Such changes will be discussed with the job holder and the job description amended accordingly.</w:t>
      </w:r>
    </w:p>
    <w:p w:rsidR="005637E8" w:rsidRPr="00851B92" w:rsidRDefault="00AE3CDC" w:rsidP="00875E62">
      <w:pPr>
        <w:jc w:val="both"/>
        <w:rPr>
          <w:rFonts w:ascii="Gill Sans MT" w:hAnsi="Gill Sans MT"/>
          <w:bCs/>
        </w:rPr>
      </w:pPr>
      <w:r w:rsidRPr="00851B92">
        <w:rPr>
          <w:rFonts w:ascii="Gill Sans MT" w:hAnsi="Gill Sans MT"/>
          <w:bCs/>
        </w:rPr>
        <w:t xml:space="preserve">I have read and fully understand and accept </w:t>
      </w:r>
      <w:r w:rsidR="00721759" w:rsidRPr="00851B92">
        <w:rPr>
          <w:rFonts w:ascii="Gill Sans MT" w:hAnsi="Gill Sans MT"/>
          <w:bCs/>
        </w:rPr>
        <w:t>all elements listed in this job description and understand that a signed copy will be kept on file in Human Resources</w:t>
      </w:r>
      <w:r w:rsidR="005637E8" w:rsidRPr="00851B92">
        <w:rPr>
          <w:rFonts w:ascii="Gill Sans MT" w:hAnsi="Gill Sans MT"/>
          <w:bCs/>
        </w:rPr>
        <w:t>.</w:t>
      </w:r>
    </w:p>
    <w:p w:rsidR="00721759" w:rsidRPr="00851B92" w:rsidRDefault="00721759" w:rsidP="00875E62">
      <w:pPr>
        <w:jc w:val="both"/>
        <w:rPr>
          <w:rFonts w:ascii="Gill Sans MT" w:hAnsi="Gill Sans MT"/>
          <w:bCs/>
        </w:rPr>
      </w:pPr>
    </w:p>
    <w:p w:rsidR="00721759" w:rsidRPr="00851B92" w:rsidRDefault="00721759" w:rsidP="00875E62">
      <w:pPr>
        <w:spacing w:after="0"/>
        <w:jc w:val="both"/>
        <w:rPr>
          <w:rFonts w:ascii="Gill Sans MT" w:hAnsi="Gill Sans MT"/>
          <w:b/>
        </w:rPr>
      </w:pPr>
      <w:r w:rsidRPr="00851B92">
        <w:rPr>
          <w:rFonts w:ascii="Gill Sans MT" w:hAnsi="Gill Sans MT"/>
          <w:b/>
        </w:rPr>
        <w:t>____</w:t>
      </w:r>
      <w:r w:rsidR="003B48F5" w:rsidRPr="00851B92">
        <w:rPr>
          <w:rFonts w:ascii="Gill Sans MT" w:hAnsi="Gill Sans MT"/>
          <w:b/>
        </w:rPr>
        <w:t>_______________________________</w:t>
      </w:r>
      <w:r w:rsidRPr="00851B92">
        <w:rPr>
          <w:rFonts w:ascii="Gill Sans MT" w:hAnsi="Gill Sans MT"/>
          <w:b/>
        </w:rPr>
        <w:tab/>
      </w:r>
      <w:r w:rsidR="00C65438">
        <w:rPr>
          <w:rFonts w:ascii="Gill Sans MT" w:hAnsi="Gill Sans MT"/>
          <w:b/>
        </w:rPr>
        <w:tab/>
      </w:r>
      <w:r w:rsidRPr="00851B92">
        <w:rPr>
          <w:rFonts w:ascii="Gill Sans MT" w:hAnsi="Gill Sans MT"/>
          <w:b/>
        </w:rPr>
        <w:t>__________________________________</w:t>
      </w:r>
    </w:p>
    <w:p w:rsidR="00721759" w:rsidRPr="00851B92" w:rsidRDefault="00721759" w:rsidP="00875E62">
      <w:pPr>
        <w:spacing w:after="0"/>
        <w:jc w:val="both"/>
        <w:rPr>
          <w:rFonts w:ascii="Gill Sans MT" w:hAnsi="Gill Sans MT"/>
        </w:rPr>
      </w:pPr>
      <w:r w:rsidRPr="00851B92">
        <w:rPr>
          <w:rFonts w:ascii="Gill Sans MT" w:hAnsi="Gill Sans MT"/>
        </w:rPr>
        <w:t>Employee Name (print)</w:t>
      </w:r>
      <w:r w:rsidRPr="00851B92">
        <w:rPr>
          <w:rFonts w:ascii="Gill Sans MT" w:hAnsi="Gill Sans MT"/>
        </w:rPr>
        <w:tab/>
      </w:r>
      <w:r w:rsidRPr="00851B92">
        <w:rPr>
          <w:rFonts w:ascii="Gill Sans MT" w:hAnsi="Gill Sans MT"/>
        </w:rPr>
        <w:tab/>
      </w:r>
      <w:r w:rsidRPr="00851B92">
        <w:rPr>
          <w:rFonts w:ascii="Gill Sans MT" w:hAnsi="Gill Sans MT"/>
        </w:rPr>
        <w:tab/>
      </w:r>
      <w:r w:rsidRPr="00851B92">
        <w:rPr>
          <w:rFonts w:ascii="Gill Sans MT" w:hAnsi="Gill Sans MT"/>
        </w:rPr>
        <w:tab/>
      </w:r>
      <w:r w:rsidR="00C65438">
        <w:rPr>
          <w:rFonts w:ascii="Gill Sans MT" w:hAnsi="Gill Sans MT"/>
        </w:rPr>
        <w:tab/>
      </w:r>
      <w:r w:rsidRPr="00851B92">
        <w:rPr>
          <w:rFonts w:ascii="Gill Sans MT" w:hAnsi="Gill Sans MT"/>
        </w:rPr>
        <w:t>Date</w:t>
      </w:r>
    </w:p>
    <w:p w:rsidR="00721759" w:rsidRPr="00851B92" w:rsidRDefault="00721759" w:rsidP="00875E62">
      <w:pPr>
        <w:spacing w:after="0"/>
        <w:jc w:val="both"/>
        <w:rPr>
          <w:rFonts w:ascii="Gill Sans MT" w:hAnsi="Gill Sans MT"/>
        </w:rPr>
      </w:pPr>
    </w:p>
    <w:p w:rsidR="00721759" w:rsidRPr="00851B92" w:rsidRDefault="00721759" w:rsidP="00875E62">
      <w:pPr>
        <w:spacing w:after="0"/>
        <w:jc w:val="both"/>
        <w:rPr>
          <w:rFonts w:ascii="Gill Sans MT" w:hAnsi="Gill Sans MT"/>
        </w:rPr>
      </w:pPr>
      <w:r w:rsidRPr="00851B92">
        <w:rPr>
          <w:rFonts w:ascii="Gill Sans MT" w:hAnsi="Gill Sans MT"/>
        </w:rPr>
        <w:t>___________________________________</w:t>
      </w:r>
    </w:p>
    <w:p w:rsidR="005637E8" w:rsidRPr="00851B92" w:rsidRDefault="00721759" w:rsidP="00875E62">
      <w:pPr>
        <w:spacing w:after="0"/>
        <w:jc w:val="both"/>
        <w:rPr>
          <w:rFonts w:ascii="Gill Sans MT" w:hAnsi="Gill Sans MT"/>
        </w:rPr>
      </w:pPr>
      <w:r w:rsidRPr="00851B92">
        <w:rPr>
          <w:rFonts w:ascii="Gill Sans MT" w:hAnsi="Gill Sans MT"/>
        </w:rPr>
        <w:t>Employee Name (Signature)</w:t>
      </w:r>
      <w:r w:rsidR="005637E8" w:rsidRPr="00851B92">
        <w:rPr>
          <w:rFonts w:ascii="Gill Sans MT" w:hAnsi="Gill Sans MT"/>
        </w:rPr>
        <w:tab/>
      </w:r>
      <w:r w:rsidR="005637E8" w:rsidRPr="00851B92">
        <w:rPr>
          <w:rFonts w:ascii="Gill Sans MT" w:hAnsi="Gill Sans MT"/>
        </w:rPr>
        <w:tab/>
      </w:r>
    </w:p>
    <w:sectPr w:rsidR="005637E8" w:rsidRPr="00851B92" w:rsidSect="00844586">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FA" w:rsidRDefault="009C67FA" w:rsidP="00721759">
      <w:pPr>
        <w:spacing w:after="0" w:line="240" w:lineRule="auto"/>
      </w:pPr>
      <w:r>
        <w:separator/>
      </w:r>
    </w:p>
  </w:endnote>
  <w:endnote w:type="continuationSeparator" w:id="0">
    <w:p w:rsidR="009C67FA" w:rsidRDefault="009C67FA" w:rsidP="007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16"/>
        <w:szCs w:val="16"/>
      </w:rPr>
      <w:id w:val="1246416414"/>
      <w:docPartObj>
        <w:docPartGallery w:val="Page Numbers (Bottom of Page)"/>
        <w:docPartUnique/>
      </w:docPartObj>
    </w:sdtPr>
    <w:sdtContent>
      <w:p w:rsidR="00851B92" w:rsidRPr="00851B92" w:rsidRDefault="00851B92">
        <w:pPr>
          <w:pStyle w:val="Footer"/>
          <w:jc w:val="right"/>
          <w:rPr>
            <w:rFonts w:ascii="Gill Sans MT" w:hAnsi="Gill Sans MT"/>
            <w:sz w:val="16"/>
            <w:szCs w:val="16"/>
          </w:rPr>
        </w:pPr>
        <w:r w:rsidRPr="00851B92">
          <w:rPr>
            <w:rFonts w:ascii="Gill Sans MT" w:hAnsi="Gill Sans MT"/>
            <w:sz w:val="16"/>
            <w:szCs w:val="16"/>
          </w:rPr>
          <w:t xml:space="preserve">Page | </w:t>
        </w:r>
        <w:r w:rsidRPr="00851B92">
          <w:rPr>
            <w:rFonts w:ascii="Gill Sans MT" w:hAnsi="Gill Sans MT"/>
            <w:sz w:val="16"/>
            <w:szCs w:val="16"/>
          </w:rPr>
          <w:fldChar w:fldCharType="begin"/>
        </w:r>
        <w:r w:rsidRPr="00851B92">
          <w:rPr>
            <w:rFonts w:ascii="Gill Sans MT" w:hAnsi="Gill Sans MT"/>
            <w:sz w:val="16"/>
            <w:szCs w:val="16"/>
          </w:rPr>
          <w:instrText xml:space="preserve"> PAGE   \* MERGEFORMAT </w:instrText>
        </w:r>
        <w:r w:rsidRPr="00851B92">
          <w:rPr>
            <w:rFonts w:ascii="Gill Sans MT" w:hAnsi="Gill Sans MT"/>
            <w:sz w:val="16"/>
            <w:szCs w:val="16"/>
          </w:rPr>
          <w:fldChar w:fldCharType="separate"/>
        </w:r>
        <w:r w:rsidR="00CE6881">
          <w:rPr>
            <w:rFonts w:ascii="Gill Sans MT" w:hAnsi="Gill Sans MT"/>
            <w:noProof/>
            <w:sz w:val="16"/>
            <w:szCs w:val="16"/>
          </w:rPr>
          <w:t>4</w:t>
        </w:r>
        <w:r w:rsidRPr="00851B92">
          <w:rPr>
            <w:rFonts w:ascii="Gill Sans MT" w:hAnsi="Gill Sans MT"/>
            <w:sz w:val="16"/>
            <w:szCs w:val="16"/>
          </w:rPr>
          <w:fldChar w:fldCharType="end"/>
        </w:r>
        <w:r w:rsidRPr="00851B92">
          <w:rPr>
            <w:rFonts w:ascii="Gill Sans MT" w:hAnsi="Gill Sans MT"/>
            <w:sz w:val="16"/>
            <w:szCs w:val="16"/>
          </w:rPr>
          <w:t xml:space="preserve"> </w:t>
        </w:r>
      </w:p>
    </w:sdtContent>
  </w:sdt>
  <w:p w:rsidR="00851B92" w:rsidRPr="00851B92" w:rsidRDefault="00851B92">
    <w:pPr>
      <w:pStyle w:val="Footer"/>
      <w:rPr>
        <w:rFonts w:ascii="Gill Sans MT" w:hAnsi="Gill Sans M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FA" w:rsidRDefault="009C67FA" w:rsidP="00721759">
      <w:pPr>
        <w:spacing w:after="0" w:line="240" w:lineRule="auto"/>
      </w:pPr>
      <w:r>
        <w:separator/>
      </w:r>
    </w:p>
  </w:footnote>
  <w:footnote w:type="continuationSeparator" w:id="0">
    <w:p w:rsidR="009C67FA" w:rsidRDefault="009C67FA" w:rsidP="0072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602"/>
    <w:multiLevelType w:val="hybridMultilevel"/>
    <w:tmpl w:val="09CAD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3">
    <w:nsid w:val="20E066DB"/>
    <w:multiLevelType w:val="hybridMultilevel"/>
    <w:tmpl w:val="6CCEB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2B18CC"/>
    <w:multiLevelType w:val="hybridMultilevel"/>
    <w:tmpl w:val="F060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85536"/>
    <w:multiLevelType w:val="hybridMultilevel"/>
    <w:tmpl w:val="5CD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6452F"/>
    <w:multiLevelType w:val="hybridMultilevel"/>
    <w:tmpl w:val="AB322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CA06B3"/>
    <w:multiLevelType w:val="singleLevel"/>
    <w:tmpl w:val="70D6544A"/>
    <w:lvl w:ilvl="0">
      <w:start w:val="5"/>
      <w:numFmt w:val="decimal"/>
      <w:lvlText w:val="%1."/>
      <w:lvlJc w:val="left"/>
      <w:pPr>
        <w:tabs>
          <w:tab w:val="num" w:pos="720"/>
        </w:tabs>
        <w:ind w:left="720" w:hanging="720"/>
      </w:pPr>
      <w:rPr>
        <w:rFonts w:hint="default"/>
      </w:rPr>
    </w:lvl>
  </w:abstractNum>
  <w:abstractNum w:abstractNumId="8">
    <w:nsid w:val="281567DB"/>
    <w:multiLevelType w:val="hybridMultilevel"/>
    <w:tmpl w:val="D46E05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1E159E"/>
    <w:multiLevelType w:val="hybridMultilevel"/>
    <w:tmpl w:val="E8D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0512A"/>
    <w:multiLevelType w:val="hybridMultilevel"/>
    <w:tmpl w:val="0056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644AC"/>
    <w:multiLevelType w:val="hybridMultilevel"/>
    <w:tmpl w:val="FDC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A0DF2"/>
    <w:multiLevelType w:val="hybridMultilevel"/>
    <w:tmpl w:val="7EEA46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2126EF4"/>
    <w:multiLevelType w:val="hybridMultilevel"/>
    <w:tmpl w:val="8A6E104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144BEA"/>
    <w:multiLevelType w:val="hybridMultilevel"/>
    <w:tmpl w:val="2F98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558EB"/>
    <w:multiLevelType w:val="hybridMultilevel"/>
    <w:tmpl w:val="CF38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2F012B"/>
    <w:multiLevelType w:val="hybridMultilevel"/>
    <w:tmpl w:val="FD2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63906"/>
    <w:multiLevelType w:val="hybridMultilevel"/>
    <w:tmpl w:val="9A60E2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576F1A"/>
    <w:multiLevelType w:val="hybridMultilevel"/>
    <w:tmpl w:val="EB5CD95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2C85A25"/>
    <w:multiLevelType w:val="multilevel"/>
    <w:tmpl w:val="FED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57B45"/>
    <w:multiLevelType w:val="hybridMultilevel"/>
    <w:tmpl w:val="D3224C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466DC4"/>
    <w:multiLevelType w:val="hybridMultilevel"/>
    <w:tmpl w:val="83A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21"/>
  </w:num>
  <w:num w:numId="5">
    <w:abstractNumId w:val="13"/>
  </w:num>
  <w:num w:numId="6">
    <w:abstractNumId w:val="2"/>
  </w:num>
  <w:num w:numId="7">
    <w:abstractNumId w:val="0"/>
  </w:num>
  <w:num w:numId="8">
    <w:abstractNumId w:val="9"/>
  </w:num>
  <w:num w:numId="9">
    <w:abstractNumId w:val="23"/>
  </w:num>
  <w:num w:numId="10">
    <w:abstractNumId w:val="14"/>
  </w:num>
  <w:num w:numId="11">
    <w:abstractNumId w:val="5"/>
  </w:num>
  <w:num w:numId="12">
    <w:abstractNumId w:val="16"/>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9"/>
  </w:num>
  <w:num w:numId="21">
    <w:abstractNumId w:val="15"/>
  </w:num>
  <w:num w:numId="22">
    <w:abstractNumId w:val="8"/>
  </w:num>
  <w:num w:numId="23">
    <w:abstractNumId w:val="4"/>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3204"/>
    <w:rsid w:val="00001D76"/>
    <w:rsid w:val="000204A2"/>
    <w:rsid w:val="0003299F"/>
    <w:rsid w:val="00034CBE"/>
    <w:rsid w:val="000353FE"/>
    <w:rsid w:val="00060815"/>
    <w:rsid w:val="00070AE9"/>
    <w:rsid w:val="000711FF"/>
    <w:rsid w:val="000732BA"/>
    <w:rsid w:val="00093981"/>
    <w:rsid w:val="000A27F7"/>
    <w:rsid w:val="000B6DD0"/>
    <w:rsid w:val="000D76A8"/>
    <w:rsid w:val="000E274F"/>
    <w:rsid w:val="000E5143"/>
    <w:rsid w:val="00100B98"/>
    <w:rsid w:val="00133F7E"/>
    <w:rsid w:val="0013482F"/>
    <w:rsid w:val="001748B5"/>
    <w:rsid w:val="001D7A7E"/>
    <w:rsid w:val="001D7EFD"/>
    <w:rsid w:val="00277ED0"/>
    <w:rsid w:val="0029100A"/>
    <w:rsid w:val="002A0892"/>
    <w:rsid w:val="002B08C9"/>
    <w:rsid w:val="00334180"/>
    <w:rsid w:val="0035440F"/>
    <w:rsid w:val="00361A0A"/>
    <w:rsid w:val="003635EA"/>
    <w:rsid w:val="00383876"/>
    <w:rsid w:val="003B05C1"/>
    <w:rsid w:val="003B48F5"/>
    <w:rsid w:val="003D4043"/>
    <w:rsid w:val="003D542D"/>
    <w:rsid w:val="003F406C"/>
    <w:rsid w:val="00495E27"/>
    <w:rsid w:val="00505EA0"/>
    <w:rsid w:val="00551098"/>
    <w:rsid w:val="005637E8"/>
    <w:rsid w:val="0063017F"/>
    <w:rsid w:val="00644A58"/>
    <w:rsid w:val="00665E34"/>
    <w:rsid w:val="00680CFA"/>
    <w:rsid w:val="006C4BFF"/>
    <w:rsid w:val="006D5F8A"/>
    <w:rsid w:val="00721759"/>
    <w:rsid w:val="007364F9"/>
    <w:rsid w:val="0074283A"/>
    <w:rsid w:val="00776C1D"/>
    <w:rsid w:val="007A0FB3"/>
    <w:rsid w:val="008173CD"/>
    <w:rsid w:val="00842278"/>
    <w:rsid w:val="00844586"/>
    <w:rsid w:val="00851B92"/>
    <w:rsid w:val="008652B3"/>
    <w:rsid w:val="00875E62"/>
    <w:rsid w:val="008C1314"/>
    <w:rsid w:val="008C530B"/>
    <w:rsid w:val="00906160"/>
    <w:rsid w:val="00972181"/>
    <w:rsid w:val="009878E8"/>
    <w:rsid w:val="00994088"/>
    <w:rsid w:val="009C67FA"/>
    <w:rsid w:val="009D0956"/>
    <w:rsid w:val="009F0BEA"/>
    <w:rsid w:val="009F3492"/>
    <w:rsid w:val="00A4013A"/>
    <w:rsid w:val="00A41F1C"/>
    <w:rsid w:val="00AD1B68"/>
    <w:rsid w:val="00AE3CDC"/>
    <w:rsid w:val="00B16C0D"/>
    <w:rsid w:val="00B353A2"/>
    <w:rsid w:val="00BE4462"/>
    <w:rsid w:val="00C51769"/>
    <w:rsid w:val="00C65438"/>
    <w:rsid w:val="00C67A81"/>
    <w:rsid w:val="00C9445B"/>
    <w:rsid w:val="00CB4618"/>
    <w:rsid w:val="00CE6881"/>
    <w:rsid w:val="00D059E1"/>
    <w:rsid w:val="00D73204"/>
    <w:rsid w:val="00D93CB0"/>
    <w:rsid w:val="00DA462D"/>
    <w:rsid w:val="00DF4DA4"/>
    <w:rsid w:val="00DF63B9"/>
    <w:rsid w:val="00E02588"/>
    <w:rsid w:val="00E3070B"/>
    <w:rsid w:val="00E33B84"/>
    <w:rsid w:val="00E64590"/>
    <w:rsid w:val="00E83080"/>
    <w:rsid w:val="00E87988"/>
    <w:rsid w:val="00E971DC"/>
    <w:rsid w:val="00EA251C"/>
    <w:rsid w:val="00F0127F"/>
    <w:rsid w:val="00F14B0F"/>
    <w:rsid w:val="00F3541F"/>
    <w:rsid w:val="00F36D8C"/>
    <w:rsid w:val="00F44ECB"/>
    <w:rsid w:val="00F46892"/>
    <w:rsid w:val="00F568E1"/>
    <w:rsid w:val="00FD18F4"/>
    <w:rsid w:val="00FE4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semiHidden/>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 w:type="paragraph" w:styleId="NormalWeb">
    <w:name w:val="Normal (Web)"/>
    <w:basedOn w:val="Normal"/>
    <w:uiPriority w:val="99"/>
    <w:semiHidden/>
    <w:unhideWhenUsed/>
    <w:rsid w:val="00680CFA"/>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80C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4688086">
      <w:bodyDiv w:val="1"/>
      <w:marLeft w:val="0"/>
      <w:marRight w:val="0"/>
      <w:marTop w:val="0"/>
      <w:marBottom w:val="0"/>
      <w:divBdr>
        <w:top w:val="none" w:sz="0" w:space="0" w:color="auto"/>
        <w:left w:val="none" w:sz="0" w:space="0" w:color="auto"/>
        <w:bottom w:val="none" w:sz="0" w:space="0" w:color="auto"/>
        <w:right w:val="none" w:sz="0" w:space="0" w:color="auto"/>
      </w:divBdr>
      <w:divsChild>
        <w:div w:id="2048875562">
          <w:marLeft w:val="0"/>
          <w:marRight w:val="0"/>
          <w:marTop w:val="0"/>
          <w:marBottom w:val="0"/>
          <w:divBdr>
            <w:top w:val="none" w:sz="0" w:space="0" w:color="auto"/>
            <w:left w:val="none" w:sz="0" w:space="0" w:color="auto"/>
            <w:bottom w:val="none" w:sz="0" w:space="0" w:color="auto"/>
            <w:right w:val="none" w:sz="0" w:space="0" w:color="auto"/>
          </w:divBdr>
          <w:divsChild>
            <w:div w:id="1395425078">
              <w:marLeft w:val="0"/>
              <w:marRight w:val="0"/>
              <w:marTop w:val="0"/>
              <w:marBottom w:val="0"/>
              <w:divBdr>
                <w:top w:val="none" w:sz="0" w:space="0" w:color="auto"/>
                <w:left w:val="none" w:sz="0" w:space="0" w:color="auto"/>
                <w:bottom w:val="none" w:sz="0" w:space="0" w:color="auto"/>
                <w:right w:val="none" w:sz="0" w:space="0" w:color="auto"/>
              </w:divBdr>
              <w:divsChild>
                <w:div w:id="148600759">
                  <w:marLeft w:val="0"/>
                  <w:marRight w:val="0"/>
                  <w:marTop w:val="0"/>
                  <w:marBottom w:val="0"/>
                  <w:divBdr>
                    <w:top w:val="none" w:sz="0" w:space="0" w:color="auto"/>
                    <w:left w:val="none" w:sz="0" w:space="0" w:color="auto"/>
                    <w:bottom w:val="none" w:sz="0" w:space="0" w:color="auto"/>
                    <w:right w:val="none" w:sz="0" w:space="0" w:color="auto"/>
                  </w:divBdr>
                  <w:divsChild>
                    <w:div w:id="744568946">
                      <w:marLeft w:val="0"/>
                      <w:marRight w:val="0"/>
                      <w:marTop w:val="0"/>
                      <w:marBottom w:val="0"/>
                      <w:divBdr>
                        <w:top w:val="none" w:sz="0" w:space="0" w:color="auto"/>
                        <w:left w:val="none" w:sz="0" w:space="0" w:color="auto"/>
                        <w:bottom w:val="none" w:sz="0" w:space="0" w:color="auto"/>
                        <w:right w:val="none" w:sz="0" w:space="0" w:color="auto"/>
                      </w:divBdr>
                      <w:divsChild>
                        <w:div w:id="1806507481">
                          <w:marLeft w:val="-225"/>
                          <w:marRight w:val="-225"/>
                          <w:marTop w:val="0"/>
                          <w:marBottom w:val="0"/>
                          <w:divBdr>
                            <w:top w:val="none" w:sz="0" w:space="0" w:color="auto"/>
                            <w:left w:val="none" w:sz="0" w:space="0" w:color="auto"/>
                            <w:bottom w:val="none" w:sz="0" w:space="0" w:color="auto"/>
                            <w:right w:val="none" w:sz="0" w:space="0" w:color="auto"/>
                          </w:divBdr>
                          <w:divsChild>
                            <w:div w:id="80152399">
                              <w:marLeft w:val="0"/>
                              <w:marRight w:val="0"/>
                              <w:marTop w:val="0"/>
                              <w:marBottom w:val="0"/>
                              <w:divBdr>
                                <w:top w:val="none" w:sz="0" w:space="0" w:color="auto"/>
                                <w:left w:val="none" w:sz="0" w:space="0" w:color="auto"/>
                                <w:bottom w:val="none" w:sz="0" w:space="0" w:color="auto"/>
                                <w:right w:val="none" w:sz="0" w:space="0" w:color="auto"/>
                              </w:divBdr>
                              <w:divsChild>
                                <w:div w:id="1915387553">
                                  <w:marLeft w:val="0"/>
                                  <w:marRight w:val="0"/>
                                  <w:marTop w:val="0"/>
                                  <w:marBottom w:val="0"/>
                                  <w:divBdr>
                                    <w:top w:val="none" w:sz="0" w:space="0" w:color="auto"/>
                                    <w:left w:val="none" w:sz="0" w:space="0" w:color="auto"/>
                                    <w:bottom w:val="none" w:sz="0" w:space="0" w:color="auto"/>
                                    <w:right w:val="none" w:sz="0" w:space="0" w:color="auto"/>
                                  </w:divBdr>
                                  <w:divsChild>
                                    <w:div w:id="1594434118">
                                      <w:marLeft w:val="-225"/>
                                      <w:marRight w:val="-225"/>
                                      <w:marTop w:val="0"/>
                                      <w:marBottom w:val="0"/>
                                      <w:divBdr>
                                        <w:top w:val="none" w:sz="0" w:space="0" w:color="auto"/>
                                        <w:left w:val="none" w:sz="0" w:space="0" w:color="auto"/>
                                        <w:bottom w:val="none" w:sz="0" w:space="0" w:color="auto"/>
                                        <w:right w:val="none" w:sz="0" w:space="0" w:color="auto"/>
                                      </w:divBdr>
                                      <w:divsChild>
                                        <w:div w:id="7209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235112">
      <w:bodyDiv w:val="1"/>
      <w:marLeft w:val="0"/>
      <w:marRight w:val="0"/>
      <w:marTop w:val="0"/>
      <w:marBottom w:val="0"/>
      <w:divBdr>
        <w:top w:val="none" w:sz="0" w:space="0" w:color="auto"/>
        <w:left w:val="none" w:sz="0" w:space="0" w:color="auto"/>
        <w:bottom w:val="none" w:sz="0" w:space="0" w:color="auto"/>
        <w:right w:val="none" w:sz="0" w:space="0" w:color="auto"/>
      </w:divBdr>
      <w:divsChild>
        <w:div w:id="1156531298">
          <w:marLeft w:val="0"/>
          <w:marRight w:val="0"/>
          <w:marTop w:val="0"/>
          <w:marBottom w:val="0"/>
          <w:divBdr>
            <w:top w:val="none" w:sz="0" w:space="0" w:color="auto"/>
            <w:left w:val="none" w:sz="0" w:space="0" w:color="auto"/>
            <w:bottom w:val="none" w:sz="0" w:space="0" w:color="auto"/>
            <w:right w:val="none" w:sz="0" w:space="0" w:color="auto"/>
          </w:divBdr>
          <w:divsChild>
            <w:div w:id="770122179">
              <w:marLeft w:val="0"/>
              <w:marRight w:val="0"/>
              <w:marTop w:val="0"/>
              <w:marBottom w:val="0"/>
              <w:divBdr>
                <w:top w:val="none" w:sz="0" w:space="0" w:color="auto"/>
                <w:left w:val="none" w:sz="0" w:space="0" w:color="auto"/>
                <w:bottom w:val="none" w:sz="0" w:space="0" w:color="auto"/>
                <w:right w:val="none" w:sz="0" w:space="0" w:color="auto"/>
              </w:divBdr>
              <w:divsChild>
                <w:div w:id="83965964">
                  <w:marLeft w:val="0"/>
                  <w:marRight w:val="0"/>
                  <w:marTop w:val="0"/>
                  <w:marBottom w:val="0"/>
                  <w:divBdr>
                    <w:top w:val="none" w:sz="0" w:space="0" w:color="auto"/>
                    <w:left w:val="none" w:sz="0" w:space="0" w:color="auto"/>
                    <w:bottom w:val="none" w:sz="0" w:space="0" w:color="auto"/>
                    <w:right w:val="none" w:sz="0" w:space="0" w:color="auto"/>
                  </w:divBdr>
                  <w:divsChild>
                    <w:div w:id="948900895">
                      <w:marLeft w:val="0"/>
                      <w:marRight w:val="0"/>
                      <w:marTop w:val="0"/>
                      <w:marBottom w:val="0"/>
                      <w:divBdr>
                        <w:top w:val="none" w:sz="0" w:space="0" w:color="auto"/>
                        <w:left w:val="none" w:sz="0" w:space="0" w:color="auto"/>
                        <w:bottom w:val="none" w:sz="0" w:space="0" w:color="auto"/>
                        <w:right w:val="none" w:sz="0" w:space="0" w:color="auto"/>
                      </w:divBdr>
                      <w:divsChild>
                        <w:div w:id="285282093">
                          <w:marLeft w:val="-225"/>
                          <w:marRight w:val="-225"/>
                          <w:marTop w:val="0"/>
                          <w:marBottom w:val="0"/>
                          <w:divBdr>
                            <w:top w:val="none" w:sz="0" w:space="0" w:color="auto"/>
                            <w:left w:val="none" w:sz="0" w:space="0" w:color="auto"/>
                            <w:bottom w:val="none" w:sz="0" w:space="0" w:color="auto"/>
                            <w:right w:val="none" w:sz="0" w:space="0" w:color="auto"/>
                          </w:divBdr>
                          <w:divsChild>
                            <w:div w:id="1207839037">
                              <w:marLeft w:val="0"/>
                              <w:marRight w:val="0"/>
                              <w:marTop w:val="0"/>
                              <w:marBottom w:val="0"/>
                              <w:divBdr>
                                <w:top w:val="none" w:sz="0" w:space="0" w:color="auto"/>
                                <w:left w:val="none" w:sz="0" w:space="0" w:color="auto"/>
                                <w:bottom w:val="none" w:sz="0" w:space="0" w:color="auto"/>
                                <w:right w:val="none" w:sz="0" w:space="0" w:color="auto"/>
                              </w:divBdr>
                              <w:divsChild>
                                <w:div w:id="226186825">
                                  <w:marLeft w:val="0"/>
                                  <w:marRight w:val="0"/>
                                  <w:marTop w:val="0"/>
                                  <w:marBottom w:val="0"/>
                                  <w:divBdr>
                                    <w:top w:val="none" w:sz="0" w:space="0" w:color="auto"/>
                                    <w:left w:val="none" w:sz="0" w:space="0" w:color="auto"/>
                                    <w:bottom w:val="none" w:sz="0" w:space="0" w:color="auto"/>
                                    <w:right w:val="none" w:sz="0" w:space="0" w:color="auto"/>
                                  </w:divBdr>
                                  <w:divsChild>
                                    <w:div w:id="528180775">
                                      <w:marLeft w:val="-225"/>
                                      <w:marRight w:val="-225"/>
                                      <w:marTop w:val="0"/>
                                      <w:marBottom w:val="0"/>
                                      <w:divBdr>
                                        <w:top w:val="none" w:sz="0" w:space="0" w:color="auto"/>
                                        <w:left w:val="none" w:sz="0" w:space="0" w:color="auto"/>
                                        <w:bottom w:val="none" w:sz="0" w:space="0" w:color="auto"/>
                                        <w:right w:val="none" w:sz="0" w:space="0" w:color="auto"/>
                                      </w:divBdr>
                                      <w:divsChild>
                                        <w:div w:id="10501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68908">
      <w:bodyDiv w:val="1"/>
      <w:marLeft w:val="0"/>
      <w:marRight w:val="0"/>
      <w:marTop w:val="0"/>
      <w:marBottom w:val="0"/>
      <w:divBdr>
        <w:top w:val="none" w:sz="0" w:space="0" w:color="auto"/>
        <w:left w:val="none" w:sz="0" w:space="0" w:color="auto"/>
        <w:bottom w:val="none" w:sz="0" w:space="0" w:color="auto"/>
        <w:right w:val="none" w:sz="0" w:space="0" w:color="auto"/>
      </w:divBdr>
      <w:divsChild>
        <w:div w:id="1771242970">
          <w:marLeft w:val="0"/>
          <w:marRight w:val="0"/>
          <w:marTop w:val="0"/>
          <w:marBottom w:val="0"/>
          <w:divBdr>
            <w:top w:val="none" w:sz="0" w:space="0" w:color="auto"/>
            <w:left w:val="none" w:sz="0" w:space="0" w:color="auto"/>
            <w:bottom w:val="none" w:sz="0" w:space="0" w:color="auto"/>
            <w:right w:val="none" w:sz="0" w:space="0" w:color="auto"/>
          </w:divBdr>
          <w:divsChild>
            <w:div w:id="734166338">
              <w:marLeft w:val="0"/>
              <w:marRight w:val="0"/>
              <w:marTop w:val="0"/>
              <w:marBottom w:val="0"/>
              <w:divBdr>
                <w:top w:val="none" w:sz="0" w:space="0" w:color="auto"/>
                <w:left w:val="none" w:sz="0" w:space="0" w:color="auto"/>
                <w:bottom w:val="none" w:sz="0" w:space="0" w:color="auto"/>
                <w:right w:val="none" w:sz="0" w:space="0" w:color="auto"/>
              </w:divBdr>
              <w:divsChild>
                <w:div w:id="1946767917">
                  <w:marLeft w:val="0"/>
                  <w:marRight w:val="0"/>
                  <w:marTop w:val="0"/>
                  <w:marBottom w:val="0"/>
                  <w:divBdr>
                    <w:top w:val="none" w:sz="0" w:space="0" w:color="auto"/>
                    <w:left w:val="none" w:sz="0" w:space="0" w:color="auto"/>
                    <w:bottom w:val="none" w:sz="0" w:space="0" w:color="auto"/>
                    <w:right w:val="none" w:sz="0" w:space="0" w:color="auto"/>
                  </w:divBdr>
                  <w:divsChild>
                    <w:div w:id="1269239999">
                      <w:marLeft w:val="0"/>
                      <w:marRight w:val="0"/>
                      <w:marTop w:val="0"/>
                      <w:marBottom w:val="0"/>
                      <w:divBdr>
                        <w:top w:val="none" w:sz="0" w:space="0" w:color="auto"/>
                        <w:left w:val="none" w:sz="0" w:space="0" w:color="auto"/>
                        <w:bottom w:val="none" w:sz="0" w:space="0" w:color="auto"/>
                        <w:right w:val="none" w:sz="0" w:space="0" w:color="auto"/>
                      </w:divBdr>
                      <w:divsChild>
                        <w:div w:id="1041831372">
                          <w:marLeft w:val="-225"/>
                          <w:marRight w:val="-225"/>
                          <w:marTop w:val="0"/>
                          <w:marBottom w:val="0"/>
                          <w:divBdr>
                            <w:top w:val="none" w:sz="0" w:space="0" w:color="auto"/>
                            <w:left w:val="none" w:sz="0" w:space="0" w:color="auto"/>
                            <w:bottom w:val="none" w:sz="0" w:space="0" w:color="auto"/>
                            <w:right w:val="none" w:sz="0" w:space="0" w:color="auto"/>
                          </w:divBdr>
                          <w:divsChild>
                            <w:div w:id="1771049773">
                              <w:marLeft w:val="0"/>
                              <w:marRight w:val="0"/>
                              <w:marTop w:val="0"/>
                              <w:marBottom w:val="0"/>
                              <w:divBdr>
                                <w:top w:val="none" w:sz="0" w:space="0" w:color="auto"/>
                                <w:left w:val="none" w:sz="0" w:space="0" w:color="auto"/>
                                <w:bottom w:val="none" w:sz="0" w:space="0" w:color="auto"/>
                                <w:right w:val="none" w:sz="0" w:space="0" w:color="auto"/>
                              </w:divBdr>
                              <w:divsChild>
                                <w:div w:id="26222000">
                                  <w:marLeft w:val="0"/>
                                  <w:marRight w:val="0"/>
                                  <w:marTop w:val="0"/>
                                  <w:marBottom w:val="0"/>
                                  <w:divBdr>
                                    <w:top w:val="none" w:sz="0" w:space="0" w:color="auto"/>
                                    <w:left w:val="none" w:sz="0" w:space="0" w:color="auto"/>
                                    <w:bottom w:val="none" w:sz="0" w:space="0" w:color="auto"/>
                                    <w:right w:val="none" w:sz="0" w:space="0" w:color="auto"/>
                                  </w:divBdr>
                                  <w:divsChild>
                                    <w:div w:id="689258987">
                                      <w:marLeft w:val="-225"/>
                                      <w:marRight w:val="-225"/>
                                      <w:marTop w:val="0"/>
                                      <w:marBottom w:val="0"/>
                                      <w:divBdr>
                                        <w:top w:val="none" w:sz="0" w:space="0" w:color="auto"/>
                                        <w:left w:val="none" w:sz="0" w:space="0" w:color="auto"/>
                                        <w:bottom w:val="none" w:sz="0" w:space="0" w:color="auto"/>
                                        <w:right w:val="none" w:sz="0" w:space="0" w:color="auto"/>
                                      </w:divBdr>
                                      <w:divsChild>
                                        <w:div w:id="563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76E9D5F-FA13-4EE0-A0CC-49D1491FD106}">
      <dgm:prSet phldrT="[Text]" custT="1"/>
      <dgm:spPr/>
      <dgm:t>
        <a:bodyPr/>
        <a:lstStyle/>
        <a:p>
          <a:r>
            <a:rPr lang="en-GB" sz="1000"/>
            <a:t>General Manager</a:t>
          </a:r>
        </a:p>
      </dgm:t>
    </dgm:pt>
    <dgm:pt modelId="{12C90E16-D477-49FE-BA94-155E2D5280AD}" type="parTrans" cxnId="{CE012F1E-A79C-475A-B263-A76BCDA71339}">
      <dgm:prSet/>
      <dgm:spPr/>
      <dgm:t>
        <a:bodyPr/>
        <a:lstStyle/>
        <a:p>
          <a:endParaRPr lang="en-GB"/>
        </a:p>
      </dgm:t>
    </dgm:pt>
    <dgm:pt modelId="{B3E79213-52DB-40DB-82C6-A79B25F84971}" type="sibTrans" cxnId="{CE012F1E-A79C-475A-B263-A76BCDA71339}">
      <dgm:prSet/>
      <dgm:spPr/>
      <dgm:t>
        <a:bodyPr/>
        <a:lstStyle/>
        <a:p>
          <a:endParaRPr lang="en-GB"/>
        </a:p>
      </dgm:t>
    </dgm:pt>
    <dgm:pt modelId="{515B9F52-DA22-468E-81CF-514AAC8F1EFA}">
      <dgm:prSet phldrT="[Text]" custT="1"/>
      <dgm:spPr/>
      <dgm:t>
        <a:bodyPr/>
        <a:lstStyle/>
        <a:p>
          <a:r>
            <a:rPr lang="en-GB" sz="1000"/>
            <a:t>Technical Services Manager</a:t>
          </a:r>
        </a:p>
      </dgm:t>
    </dgm:pt>
    <dgm:pt modelId="{8C4EFB25-6338-479E-97B5-91B8240C690D}" type="parTrans" cxnId="{A8DA5A7B-DB96-44E5-A0B0-3E1FC773A4EE}">
      <dgm:prSet/>
      <dgm:spPr/>
      <dgm:t>
        <a:bodyPr/>
        <a:lstStyle/>
        <a:p>
          <a:endParaRPr lang="en-GB"/>
        </a:p>
      </dgm:t>
    </dgm:pt>
    <dgm:pt modelId="{50D55F2B-3C9A-4165-87A8-69A635005732}" type="sibTrans" cxnId="{A8DA5A7B-DB96-44E5-A0B0-3E1FC773A4EE}">
      <dgm:prSet/>
      <dgm:spPr/>
      <dgm:t>
        <a:bodyPr/>
        <a:lstStyle/>
        <a:p>
          <a:endParaRPr lang="en-GB"/>
        </a:p>
      </dgm:t>
    </dgm:pt>
    <dgm:pt modelId="{73952160-4602-4890-B4D5-E80FE779E117}">
      <dgm:prSet phldrT="[Text]" custT="1"/>
      <dgm:spPr/>
      <dgm:t>
        <a:bodyPr/>
        <a:lstStyle/>
        <a:p>
          <a:r>
            <a:rPr lang="en-GB" sz="1000"/>
            <a:t>Maintenance Technician</a:t>
          </a:r>
        </a:p>
      </dgm:t>
    </dgm:pt>
    <dgm:pt modelId="{B03F1E14-007D-4D07-A369-4A59B43C24A4}" type="sibTrans" cxnId="{40F8CA49-BE23-4551-91FE-37D6C9EBA064}">
      <dgm:prSet/>
      <dgm:spPr/>
      <dgm:t>
        <a:bodyPr/>
        <a:lstStyle/>
        <a:p>
          <a:endParaRPr lang="en-GB"/>
        </a:p>
      </dgm:t>
    </dgm:pt>
    <dgm:pt modelId="{A57808FF-DF4A-4560-8F11-1EE2F04063B7}" type="parTrans" cxnId="{40F8CA49-BE23-4551-91FE-37D6C9EBA064}">
      <dgm:prSet/>
      <dgm:spPr/>
      <dgm:t>
        <a:bodyPr/>
        <a:lstStyle/>
        <a:p>
          <a:endParaRPr lang="en-GB"/>
        </a:p>
      </dgm:t>
    </dgm:pt>
    <dgm:pt modelId="{FA5648EA-BA9E-46ED-B882-74DE7F714D79}">
      <dgm:prSet custT="1"/>
      <dgm:spPr/>
      <dgm:t>
        <a:bodyPr/>
        <a:lstStyle/>
        <a:p>
          <a:r>
            <a:rPr lang="en-GB" sz="1000"/>
            <a:t>Senior Groundman</a:t>
          </a:r>
        </a:p>
      </dgm:t>
    </dgm:pt>
    <dgm:pt modelId="{93042E59-9B52-42C4-980E-563FB5D43116}" type="parTrans" cxnId="{38B73632-37D7-41C3-A6F5-29E4426626E6}">
      <dgm:prSet/>
      <dgm:spPr/>
      <dgm:t>
        <a:bodyPr/>
        <a:lstStyle/>
        <a:p>
          <a:endParaRPr lang="en-GB"/>
        </a:p>
      </dgm:t>
    </dgm:pt>
    <dgm:pt modelId="{56DDB0FB-1C00-41D3-94BD-42A5341EBBEA}" type="sibTrans" cxnId="{38B73632-37D7-41C3-A6F5-29E4426626E6}">
      <dgm:prSet/>
      <dgm:spPr/>
      <dgm:t>
        <a:bodyPr/>
        <a:lstStyle/>
        <a:p>
          <a:endParaRPr lang="en-GB"/>
        </a:p>
      </dgm:t>
    </dgm:pt>
    <dgm:pt modelId="{05F9988C-CD2A-4A78-862E-BB4519358AFA}">
      <dgm:prSet custT="1"/>
      <dgm:spPr/>
      <dgm:t>
        <a:bodyPr/>
        <a:lstStyle/>
        <a:p>
          <a:r>
            <a:rPr lang="en-GB" sz="1000"/>
            <a:t>Gardener</a:t>
          </a:r>
        </a:p>
      </dgm:t>
    </dgm:pt>
    <dgm:pt modelId="{5741AC7B-8C2C-42ED-85DE-29D3026BF99E}" type="parTrans" cxnId="{7963FA9D-A1D5-46D9-BC66-4D21B4CDEAC9}">
      <dgm:prSet/>
      <dgm:spPr/>
      <dgm:t>
        <a:bodyPr/>
        <a:lstStyle/>
        <a:p>
          <a:endParaRPr lang="en-GB"/>
        </a:p>
      </dgm:t>
    </dgm:pt>
    <dgm:pt modelId="{C3D9ACCC-BE90-4376-989F-2AC5BCF64DEB}" type="sibTrans" cxnId="{7963FA9D-A1D5-46D9-BC66-4D21B4CDEAC9}">
      <dgm:prSet/>
      <dgm:spPr/>
      <dgm:t>
        <a:bodyPr/>
        <a:lstStyle/>
        <a:p>
          <a:endParaRPr lang="en-GB"/>
        </a:p>
      </dgm:t>
    </dgm:pt>
    <dgm:pt modelId="{EF3C62DB-BC30-4437-A82B-DCBA31579D7D}">
      <dgm:prSet phldrT="[Text]" custT="1"/>
      <dgm:spPr/>
      <dgm:t>
        <a:bodyPr/>
        <a:lstStyle/>
        <a:p>
          <a:r>
            <a:rPr lang="en-GB" sz="1000"/>
            <a:t>Gardener</a:t>
          </a:r>
          <a:endParaRPr lang="en-GB" sz="1000"/>
        </a:p>
      </dgm:t>
    </dgm:pt>
    <dgm:pt modelId="{CAD19697-A229-451E-BBA8-F8E750E6799B}" type="parTrans" cxnId="{ADBC6AC0-9AEF-48DE-B837-243F46749EF1}">
      <dgm:prSet/>
      <dgm:spPr/>
      <dgm:t>
        <a:bodyPr/>
        <a:lstStyle/>
        <a:p>
          <a:endParaRPr lang="en-GB"/>
        </a:p>
      </dgm:t>
    </dgm:pt>
    <dgm:pt modelId="{FAADC9D3-935B-40CC-9492-07EB9BDEC240}" type="sibTrans" cxnId="{ADBC6AC0-9AEF-48DE-B837-243F46749EF1}">
      <dgm:prSet/>
      <dgm:spPr/>
      <dgm:t>
        <a:bodyPr/>
        <a:lstStyle/>
        <a:p>
          <a:endParaRPr lang="en-GB"/>
        </a:p>
      </dgm:t>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0B539F7C-15F8-43D4-BEBD-DE0E9AEAD4AF}" type="pres">
      <dgm:prSet presAssocID="{776E9D5F-FA13-4EE0-A0CC-49D1491FD106}" presName="hierRoot1" presStyleCnt="0"/>
      <dgm:spPr/>
    </dgm:pt>
    <dgm:pt modelId="{394AF97A-712A-42B0-8F59-4D6CB624366E}" type="pres">
      <dgm:prSet presAssocID="{776E9D5F-FA13-4EE0-A0CC-49D1491FD106}" presName="composite" presStyleCnt="0"/>
      <dgm:spPr/>
    </dgm:pt>
    <dgm:pt modelId="{C221779B-41A2-48FF-87B1-93F21F9E8EBA}" type="pres">
      <dgm:prSet presAssocID="{776E9D5F-FA13-4EE0-A0CC-49D1491FD106}" presName="background" presStyleLbl="node0" presStyleIdx="0" presStyleCnt="1"/>
      <dgm:spPr/>
    </dgm:pt>
    <dgm:pt modelId="{677D2D6D-BA32-490B-A436-F45E7B036D56}" type="pres">
      <dgm:prSet presAssocID="{776E9D5F-FA13-4EE0-A0CC-49D1491FD106}" presName="text" presStyleLbl="fgAcc0" presStyleIdx="0" presStyleCnt="1">
        <dgm:presLayoutVars>
          <dgm:chPref val="3"/>
        </dgm:presLayoutVars>
      </dgm:prSet>
      <dgm:spPr/>
      <dgm:t>
        <a:bodyPr/>
        <a:lstStyle/>
        <a:p>
          <a:endParaRPr lang="en-GB"/>
        </a:p>
      </dgm:t>
    </dgm:pt>
    <dgm:pt modelId="{13F4F57D-52DD-40F2-BFB5-62057897D296}" type="pres">
      <dgm:prSet presAssocID="{776E9D5F-FA13-4EE0-A0CC-49D1491FD106}" presName="hierChild2" presStyleCnt="0"/>
      <dgm:spPr/>
    </dgm:pt>
    <dgm:pt modelId="{613EA61E-9683-4F31-8EC2-98B99A96A0C6}" type="pres">
      <dgm:prSet presAssocID="{8C4EFB25-6338-479E-97B5-91B8240C690D}" presName="Name10" presStyleLbl="parChTrans1D2" presStyleIdx="0" presStyleCnt="1"/>
      <dgm:spPr/>
      <dgm:t>
        <a:bodyPr/>
        <a:lstStyle/>
        <a:p>
          <a:endParaRPr lang="en-GB"/>
        </a:p>
      </dgm:t>
    </dgm:pt>
    <dgm:pt modelId="{7FF77EF1-4D85-46DA-88D7-3B1C3EC72AFE}" type="pres">
      <dgm:prSet presAssocID="{515B9F52-DA22-468E-81CF-514AAC8F1EFA}" presName="hierRoot2" presStyleCnt="0"/>
      <dgm:spPr/>
    </dgm:pt>
    <dgm:pt modelId="{B5DD235C-8327-4337-A30F-44E5BE036DAA}" type="pres">
      <dgm:prSet presAssocID="{515B9F52-DA22-468E-81CF-514AAC8F1EFA}" presName="composite2" presStyleCnt="0"/>
      <dgm:spPr/>
    </dgm:pt>
    <dgm:pt modelId="{777A6134-5220-4BFF-94D1-DE88E68EA092}" type="pres">
      <dgm:prSet presAssocID="{515B9F52-DA22-468E-81CF-514AAC8F1EFA}" presName="background2" presStyleLbl="node2" presStyleIdx="0" presStyleCnt="1"/>
      <dgm:spPr/>
    </dgm:pt>
    <dgm:pt modelId="{3C664235-9770-43BE-9B35-4F60776A3014}" type="pres">
      <dgm:prSet presAssocID="{515B9F52-DA22-468E-81CF-514AAC8F1EFA}" presName="text2" presStyleLbl="fgAcc2" presStyleIdx="0" presStyleCnt="1">
        <dgm:presLayoutVars>
          <dgm:chPref val="3"/>
        </dgm:presLayoutVars>
      </dgm:prSet>
      <dgm:spPr/>
      <dgm:t>
        <a:bodyPr/>
        <a:lstStyle/>
        <a:p>
          <a:endParaRPr lang="en-GB"/>
        </a:p>
      </dgm:t>
    </dgm:pt>
    <dgm:pt modelId="{44B86958-A8A1-4745-9A9B-E3FBC2005EF3}" type="pres">
      <dgm:prSet presAssocID="{515B9F52-DA22-468E-81CF-514AAC8F1EFA}" presName="hierChild3" presStyleCnt="0"/>
      <dgm:spPr/>
    </dgm:pt>
    <dgm:pt modelId="{3B061DC6-A3B9-4F21-8F4E-099CBEAB8324}" type="pres">
      <dgm:prSet presAssocID="{A57808FF-DF4A-4560-8F11-1EE2F04063B7}" presName="Name17" presStyleLbl="parChTrans1D3" presStyleIdx="0" presStyleCnt="2"/>
      <dgm:spPr/>
      <dgm:t>
        <a:bodyPr/>
        <a:lstStyle/>
        <a:p>
          <a:endParaRPr lang="en-GB"/>
        </a:p>
      </dgm:t>
    </dgm:pt>
    <dgm:pt modelId="{08854060-0230-4245-A993-2602AA4EEA3F}" type="pres">
      <dgm:prSet presAssocID="{73952160-4602-4890-B4D5-E80FE779E117}" presName="hierRoot3" presStyleCnt="0"/>
      <dgm:spPr/>
    </dgm:pt>
    <dgm:pt modelId="{3CA95AEA-ABA2-4C8B-961C-6FE801783AE7}" type="pres">
      <dgm:prSet presAssocID="{73952160-4602-4890-B4D5-E80FE779E117}" presName="composite3" presStyleCnt="0"/>
      <dgm:spPr/>
    </dgm:pt>
    <dgm:pt modelId="{159B0274-D6A1-408B-8099-383A7B487404}" type="pres">
      <dgm:prSet presAssocID="{73952160-4602-4890-B4D5-E80FE779E117}" presName="background3" presStyleLbl="node3" presStyleIdx="0" presStyleCnt="2"/>
      <dgm:spPr/>
    </dgm:pt>
    <dgm:pt modelId="{DEE9F9AC-B451-4FB5-85D0-3BEF270397DF}" type="pres">
      <dgm:prSet presAssocID="{73952160-4602-4890-B4D5-E80FE779E117}" presName="text3" presStyleLbl="fgAcc3" presStyleIdx="0" presStyleCnt="2">
        <dgm:presLayoutVars>
          <dgm:chPref val="3"/>
        </dgm:presLayoutVars>
      </dgm:prSet>
      <dgm:spPr/>
      <dgm:t>
        <a:bodyPr/>
        <a:lstStyle/>
        <a:p>
          <a:endParaRPr lang="en-GB"/>
        </a:p>
      </dgm:t>
    </dgm:pt>
    <dgm:pt modelId="{9B0CC076-B271-412C-9417-4723ED94BF97}" type="pres">
      <dgm:prSet presAssocID="{73952160-4602-4890-B4D5-E80FE779E117}" presName="hierChild4" presStyleCnt="0"/>
      <dgm:spPr/>
    </dgm:pt>
    <dgm:pt modelId="{6527770C-A9AE-4A97-BB68-7B1F35D4232B}" type="pres">
      <dgm:prSet presAssocID="{93042E59-9B52-42C4-980E-563FB5D43116}" presName="Name17" presStyleLbl="parChTrans1D3" presStyleIdx="1" presStyleCnt="2"/>
      <dgm:spPr/>
    </dgm:pt>
    <dgm:pt modelId="{0E5EAB5B-0668-485B-9FE2-AFCD01A8A9F7}" type="pres">
      <dgm:prSet presAssocID="{FA5648EA-BA9E-46ED-B882-74DE7F714D79}" presName="hierRoot3" presStyleCnt="0"/>
      <dgm:spPr/>
    </dgm:pt>
    <dgm:pt modelId="{B2B52CB2-B629-433C-982D-8890D3ECAFE6}" type="pres">
      <dgm:prSet presAssocID="{FA5648EA-BA9E-46ED-B882-74DE7F714D79}" presName="composite3" presStyleCnt="0"/>
      <dgm:spPr/>
    </dgm:pt>
    <dgm:pt modelId="{F3D5D686-3F7D-4664-81F9-52A34B74A2B6}" type="pres">
      <dgm:prSet presAssocID="{FA5648EA-BA9E-46ED-B882-74DE7F714D79}" presName="background3" presStyleLbl="node3" presStyleIdx="1" presStyleCnt="2"/>
      <dgm:spPr/>
    </dgm:pt>
    <dgm:pt modelId="{497822B2-2DCF-472C-ABD8-9CDC1E1BBC63}" type="pres">
      <dgm:prSet presAssocID="{FA5648EA-BA9E-46ED-B882-74DE7F714D79}" presName="text3" presStyleLbl="fgAcc3" presStyleIdx="1" presStyleCnt="2">
        <dgm:presLayoutVars>
          <dgm:chPref val="3"/>
        </dgm:presLayoutVars>
      </dgm:prSet>
      <dgm:spPr/>
      <dgm:t>
        <a:bodyPr/>
        <a:lstStyle/>
        <a:p>
          <a:endParaRPr lang="en-GB"/>
        </a:p>
      </dgm:t>
    </dgm:pt>
    <dgm:pt modelId="{606A2619-E6CB-4191-BCCB-50F65F6A5915}" type="pres">
      <dgm:prSet presAssocID="{FA5648EA-BA9E-46ED-B882-74DE7F714D79}" presName="hierChild4" presStyleCnt="0"/>
      <dgm:spPr/>
    </dgm:pt>
    <dgm:pt modelId="{69618145-A565-466A-A399-64D240ED8C2C}" type="pres">
      <dgm:prSet presAssocID="{5741AC7B-8C2C-42ED-85DE-29D3026BF99E}" presName="Name23" presStyleLbl="parChTrans1D4" presStyleIdx="0" presStyleCnt="2"/>
      <dgm:spPr/>
    </dgm:pt>
    <dgm:pt modelId="{FE7D2BE9-0010-483E-B4B3-92562AE84C91}" type="pres">
      <dgm:prSet presAssocID="{05F9988C-CD2A-4A78-862E-BB4519358AFA}" presName="hierRoot4" presStyleCnt="0"/>
      <dgm:spPr/>
    </dgm:pt>
    <dgm:pt modelId="{EA608DC7-AF0A-486C-AD01-F7D66B265A45}" type="pres">
      <dgm:prSet presAssocID="{05F9988C-CD2A-4A78-862E-BB4519358AFA}" presName="composite4" presStyleCnt="0"/>
      <dgm:spPr/>
    </dgm:pt>
    <dgm:pt modelId="{64525AC4-5CD0-4068-BA23-CE38ABB0CDF2}" type="pres">
      <dgm:prSet presAssocID="{05F9988C-CD2A-4A78-862E-BB4519358AFA}" presName="background4" presStyleLbl="node4" presStyleIdx="0" presStyleCnt="2"/>
      <dgm:spPr/>
    </dgm:pt>
    <dgm:pt modelId="{DD57F084-DB7C-45A6-A877-EB560C783EE2}" type="pres">
      <dgm:prSet presAssocID="{05F9988C-CD2A-4A78-862E-BB4519358AFA}" presName="text4" presStyleLbl="fgAcc4" presStyleIdx="0" presStyleCnt="2">
        <dgm:presLayoutVars>
          <dgm:chPref val="3"/>
        </dgm:presLayoutVars>
      </dgm:prSet>
      <dgm:spPr/>
    </dgm:pt>
    <dgm:pt modelId="{6050CDE2-5EB1-46E3-B385-15697838A458}" type="pres">
      <dgm:prSet presAssocID="{05F9988C-CD2A-4A78-862E-BB4519358AFA}" presName="hierChild5" presStyleCnt="0"/>
      <dgm:spPr/>
    </dgm:pt>
    <dgm:pt modelId="{82600CF5-6421-43B7-95CA-A11B24C83FB3}" type="pres">
      <dgm:prSet presAssocID="{CAD19697-A229-451E-BBA8-F8E750E6799B}" presName="Name23" presStyleLbl="parChTrans1D4" presStyleIdx="1" presStyleCnt="2"/>
      <dgm:spPr/>
    </dgm:pt>
    <dgm:pt modelId="{0C197C24-967D-4136-B8E6-67E075322746}" type="pres">
      <dgm:prSet presAssocID="{EF3C62DB-BC30-4437-A82B-DCBA31579D7D}" presName="hierRoot4" presStyleCnt="0"/>
      <dgm:spPr/>
    </dgm:pt>
    <dgm:pt modelId="{D4712166-F507-4A21-A0F2-486807C19328}" type="pres">
      <dgm:prSet presAssocID="{EF3C62DB-BC30-4437-A82B-DCBA31579D7D}" presName="composite4" presStyleCnt="0"/>
      <dgm:spPr/>
    </dgm:pt>
    <dgm:pt modelId="{7DE40581-7173-44EE-81C3-F5B0D67929AD}" type="pres">
      <dgm:prSet presAssocID="{EF3C62DB-BC30-4437-A82B-DCBA31579D7D}" presName="background4" presStyleLbl="node4" presStyleIdx="1" presStyleCnt="2"/>
      <dgm:spPr/>
    </dgm:pt>
    <dgm:pt modelId="{9DA79889-1864-4DCE-B869-881CC82F6143}" type="pres">
      <dgm:prSet presAssocID="{EF3C62DB-BC30-4437-A82B-DCBA31579D7D}" presName="text4" presStyleLbl="fgAcc4" presStyleIdx="1" presStyleCnt="2">
        <dgm:presLayoutVars>
          <dgm:chPref val="3"/>
        </dgm:presLayoutVars>
      </dgm:prSet>
      <dgm:spPr/>
      <dgm:t>
        <a:bodyPr/>
        <a:lstStyle/>
        <a:p>
          <a:endParaRPr lang="en-GB"/>
        </a:p>
      </dgm:t>
    </dgm:pt>
    <dgm:pt modelId="{14515320-20B9-47FE-9CBB-B2D13835CDFC}" type="pres">
      <dgm:prSet presAssocID="{EF3C62DB-BC30-4437-A82B-DCBA31579D7D}" presName="hierChild5" presStyleCnt="0"/>
      <dgm:spPr/>
    </dgm:pt>
  </dgm:ptLst>
  <dgm:cxnLst>
    <dgm:cxn modelId="{7963FA9D-A1D5-46D9-BC66-4D21B4CDEAC9}" srcId="{FA5648EA-BA9E-46ED-B882-74DE7F714D79}" destId="{05F9988C-CD2A-4A78-862E-BB4519358AFA}" srcOrd="0" destOrd="0" parTransId="{5741AC7B-8C2C-42ED-85DE-29D3026BF99E}" sibTransId="{C3D9ACCC-BE90-4376-989F-2AC5BCF64DEB}"/>
    <dgm:cxn modelId="{F1AB7BFE-8CD9-47D8-8831-9B9B69B0373B}" type="presOf" srcId="{EF3C62DB-BC30-4437-A82B-DCBA31579D7D}" destId="{9DA79889-1864-4DCE-B869-881CC82F6143}" srcOrd="0" destOrd="0" presId="urn:microsoft.com/office/officeart/2005/8/layout/hierarchy1"/>
    <dgm:cxn modelId="{1392C39D-2209-4D10-948D-3A8C7027D23A}" type="presOf" srcId="{F06E9AC2-018B-44E9-985C-DF59D690295D}" destId="{16F6FF90-6CF5-43A7-9104-F1CBDA642BCF}" srcOrd="0" destOrd="0" presId="urn:microsoft.com/office/officeart/2005/8/layout/hierarchy1"/>
    <dgm:cxn modelId="{E2DA6B9F-444D-45B4-B66B-A45A87AE0536}" type="presOf" srcId="{05F9988C-CD2A-4A78-862E-BB4519358AFA}" destId="{DD57F084-DB7C-45A6-A877-EB560C783EE2}" srcOrd="0" destOrd="0" presId="urn:microsoft.com/office/officeart/2005/8/layout/hierarchy1"/>
    <dgm:cxn modelId="{77C1DE36-FDBD-4CE6-BBEA-366DAC959142}" type="presOf" srcId="{CAD19697-A229-451E-BBA8-F8E750E6799B}" destId="{82600CF5-6421-43B7-95CA-A11B24C83FB3}" srcOrd="0" destOrd="0" presId="urn:microsoft.com/office/officeart/2005/8/layout/hierarchy1"/>
    <dgm:cxn modelId="{33CB0C04-A239-4A36-A40A-94FC6F4EE1FE}" type="presOf" srcId="{A57808FF-DF4A-4560-8F11-1EE2F04063B7}" destId="{3B061DC6-A3B9-4F21-8F4E-099CBEAB8324}" srcOrd="0" destOrd="0" presId="urn:microsoft.com/office/officeart/2005/8/layout/hierarchy1"/>
    <dgm:cxn modelId="{ADE74F3E-9A8C-48F6-90B4-D8C278A70673}" type="presOf" srcId="{73952160-4602-4890-B4D5-E80FE779E117}" destId="{DEE9F9AC-B451-4FB5-85D0-3BEF270397DF}" srcOrd="0" destOrd="0" presId="urn:microsoft.com/office/officeart/2005/8/layout/hierarchy1"/>
    <dgm:cxn modelId="{A8DA5A7B-DB96-44E5-A0B0-3E1FC773A4EE}" srcId="{776E9D5F-FA13-4EE0-A0CC-49D1491FD106}" destId="{515B9F52-DA22-468E-81CF-514AAC8F1EFA}" srcOrd="0" destOrd="0" parTransId="{8C4EFB25-6338-479E-97B5-91B8240C690D}" sibTransId="{50D55F2B-3C9A-4165-87A8-69A635005732}"/>
    <dgm:cxn modelId="{40F8CA49-BE23-4551-91FE-37D6C9EBA064}" srcId="{515B9F52-DA22-468E-81CF-514AAC8F1EFA}" destId="{73952160-4602-4890-B4D5-E80FE779E117}" srcOrd="0" destOrd="0" parTransId="{A57808FF-DF4A-4560-8F11-1EE2F04063B7}" sibTransId="{B03F1E14-007D-4D07-A369-4A59B43C24A4}"/>
    <dgm:cxn modelId="{DB7CDACA-431F-4D1D-9D34-976A272C65F0}" type="presOf" srcId="{FA5648EA-BA9E-46ED-B882-74DE7F714D79}" destId="{497822B2-2DCF-472C-ABD8-9CDC1E1BBC63}" srcOrd="0" destOrd="0" presId="urn:microsoft.com/office/officeart/2005/8/layout/hierarchy1"/>
    <dgm:cxn modelId="{7055699C-5136-4880-918A-B0C39AE8B522}" type="presOf" srcId="{776E9D5F-FA13-4EE0-A0CC-49D1491FD106}" destId="{677D2D6D-BA32-490B-A436-F45E7B036D56}" srcOrd="0" destOrd="0" presId="urn:microsoft.com/office/officeart/2005/8/layout/hierarchy1"/>
    <dgm:cxn modelId="{38B73632-37D7-41C3-A6F5-29E4426626E6}" srcId="{515B9F52-DA22-468E-81CF-514AAC8F1EFA}" destId="{FA5648EA-BA9E-46ED-B882-74DE7F714D79}" srcOrd="1" destOrd="0" parTransId="{93042E59-9B52-42C4-980E-563FB5D43116}" sibTransId="{56DDB0FB-1C00-41D3-94BD-42A5341EBBEA}"/>
    <dgm:cxn modelId="{ABDD4038-562D-472C-BB74-33216FD340C2}" type="presOf" srcId="{5741AC7B-8C2C-42ED-85DE-29D3026BF99E}" destId="{69618145-A565-466A-A399-64D240ED8C2C}" srcOrd="0" destOrd="0" presId="urn:microsoft.com/office/officeart/2005/8/layout/hierarchy1"/>
    <dgm:cxn modelId="{0B6926EE-BAEA-4BCB-B0C0-94A95EE018B6}" type="presOf" srcId="{93042E59-9B52-42C4-980E-563FB5D43116}" destId="{6527770C-A9AE-4A97-BB68-7B1F35D4232B}" srcOrd="0" destOrd="0" presId="urn:microsoft.com/office/officeart/2005/8/layout/hierarchy1"/>
    <dgm:cxn modelId="{CE012F1E-A79C-475A-B263-A76BCDA71339}" srcId="{F06E9AC2-018B-44E9-985C-DF59D690295D}" destId="{776E9D5F-FA13-4EE0-A0CC-49D1491FD106}" srcOrd="0" destOrd="0" parTransId="{12C90E16-D477-49FE-BA94-155E2D5280AD}" sibTransId="{B3E79213-52DB-40DB-82C6-A79B25F84971}"/>
    <dgm:cxn modelId="{ADBC6AC0-9AEF-48DE-B837-243F46749EF1}" srcId="{FA5648EA-BA9E-46ED-B882-74DE7F714D79}" destId="{EF3C62DB-BC30-4437-A82B-DCBA31579D7D}" srcOrd="1" destOrd="0" parTransId="{CAD19697-A229-451E-BBA8-F8E750E6799B}" sibTransId="{FAADC9D3-935B-40CC-9492-07EB9BDEC240}"/>
    <dgm:cxn modelId="{3BC09101-4A32-4F10-A7CE-DF73600E1E42}" type="presOf" srcId="{8C4EFB25-6338-479E-97B5-91B8240C690D}" destId="{613EA61E-9683-4F31-8EC2-98B99A96A0C6}" srcOrd="0" destOrd="0" presId="urn:microsoft.com/office/officeart/2005/8/layout/hierarchy1"/>
    <dgm:cxn modelId="{AC800F2C-75CF-4973-AE78-7FF4573FFAE3}" type="presOf" srcId="{515B9F52-DA22-468E-81CF-514AAC8F1EFA}" destId="{3C664235-9770-43BE-9B35-4F60776A3014}" srcOrd="0" destOrd="0" presId="urn:microsoft.com/office/officeart/2005/8/layout/hierarchy1"/>
    <dgm:cxn modelId="{157C1AAA-2C7E-4AC0-AD0C-006CD638F5DC}" type="presParOf" srcId="{16F6FF90-6CF5-43A7-9104-F1CBDA642BCF}" destId="{0B539F7C-15F8-43D4-BEBD-DE0E9AEAD4AF}" srcOrd="0" destOrd="0" presId="urn:microsoft.com/office/officeart/2005/8/layout/hierarchy1"/>
    <dgm:cxn modelId="{512BBA31-F805-4DE4-A6C7-92E2F31E82ED}" type="presParOf" srcId="{0B539F7C-15F8-43D4-BEBD-DE0E9AEAD4AF}" destId="{394AF97A-712A-42B0-8F59-4D6CB624366E}" srcOrd="0" destOrd="0" presId="urn:microsoft.com/office/officeart/2005/8/layout/hierarchy1"/>
    <dgm:cxn modelId="{5005CEB8-DFD1-4A0F-AB63-F78782053372}" type="presParOf" srcId="{394AF97A-712A-42B0-8F59-4D6CB624366E}" destId="{C221779B-41A2-48FF-87B1-93F21F9E8EBA}" srcOrd="0" destOrd="0" presId="urn:microsoft.com/office/officeart/2005/8/layout/hierarchy1"/>
    <dgm:cxn modelId="{200C18B7-5E69-4511-BA4C-48393FC27219}" type="presParOf" srcId="{394AF97A-712A-42B0-8F59-4D6CB624366E}" destId="{677D2D6D-BA32-490B-A436-F45E7B036D56}" srcOrd="1" destOrd="0" presId="urn:microsoft.com/office/officeart/2005/8/layout/hierarchy1"/>
    <dgm:cxn modelId="{4997805B-B6D4-4688-8A7D-9BF5DEE46EC2}" type="presParOf" srcId="{0B539F7C-15F8-43D4-BEBD-DE0E9AEAD4AF}" destId="{13F4F57D-52DD-40F2-BFB5-62057897D296}" srcOrd="1" destOrd="0" presId="urn:microsoft.com/office/officeart/2005/8/layout/hierarchy1"/>
    <dgm:cxn modelId="{E0376FF8-169C-4043-AA7D-BC7528E330AE}" type="presParOf" srcId="{13F4F57D-52DD-40F2-BFB5-62057897D296}" destId="{613EA61E-9683-4F31-8EC2-98B99A96A0C6}" srcOrd="0" destOrd="0" presId="urn:microsoft.com/office/officeart/2005/8/layout/hierarchy1"/>
    <dgm:cxn modelId="{329C4566-DEF6-4618-9FF4-9D5656270382}" type="presParOf" srcId="{13F4F57D-52DD-40F2-BFB5-62057897D296}" destId="{7FF77EF1-4D85-46DA-88D7-3B1C3EC72AFE}" srcOrd="1" destOrd="0" presId="urn:microsoft.com/office/officeart/2005/8/layout/hierarchy1"/>
    <dgm:cxn modelId="{259A4F6B-42BB-4D59-986A-7E11AEDE9A22}" type="presParOf" srcId="{7FF77EF1-4D85-46DA-88D7-3B1C3EC72AFE}" destId="{B5DD235C-8327-4337-A30F-44E5BE036DAA}" srcOrd="0" destOrd="0" presId="urn:microsoft.com/office/officeart/2005/8/layout/hierarchy1"/>
    <dgm:cxn modelId="{0A772647-949D-43CD-B2D3-421A90DCDA36}" type="presParOf" srcId="{B5DD235C-8327-4337-A30F-44E5BE036DAA}" destId="{777A6134-5220-4BFF-94D1-DE88E68EA092}" srcOrd="0" destOrd="0" presId="urn:microsoft.com/office/officeart/2005/8/layout/hierarchy1"/>
    <dgm:cxn modelId="{4045BC49-D34D-415D-8E65-9158D8B07833}" type="presParOf" srcId="{B5DD235C-8327-4337-A30F-44E5BE036DAA}" destId="{3C664235-9770-43BE-9B35-4F60776A3014}" srcOrd="1" destOrd="0" presId="urn:microsoft.com/office/officeart/2005/8/layout/hierarchy1"/>
    <dgm:cxn modelId="{653D7E81-4BFF-469C-9CB1-E47654899BA2}" type="presParOf" srcId="{7FF77EF1-4D85-46DA-88D7-3B1C3EC72AFE}" destId="{44B86958-A8A1-4745-9A9B-E3FBC2005EF3}" srcOrd="1" destOrd="0" presId="urn:microsoft.com/office/officeart/2005/8/layout/hierarchy1"/>
    <dgm:cxn modelId="{B7942E7E-A6B1-4F77-BF0B-6A9A8BC955AB}" type="presParOf" srcId="{44B86958-A8A1-4745-9A9B-E3FBC2005EF3}" destId="{3B061DC6-A3B9-4F21-8F4E-099CBEAB8324}" srcOrd="0" destOrd="0" presId="urn:microsoft.com/office/officeart/2005/8/layout/hierarchy1"/>
    <dgm:cxn modelId="{E626C712-5C58-4609-B631-618F7B16D8D5}" type="presParOf" srcId="{44B86958-A8A1-4745-9A9B-E3FBC2005EF3}" destId="{08854060-0230-4245-A993-2602AA4EEA3F}" srcOrd="1" destOrd="0" presId="urn:microsoft.com/office/officeart/2005/8/layout/hierarchy1"/>
    <dgm:cxn modelId="{21958117-217F-45B8-A4DF-0E79A283F44E}" type="presParOf" srcId="{08854060-0230-4245-A993-2602AA4EEA3F}" destId="{3CA95AEA-ABA2-4C8B-961C-6FE801783AE7}" srcOrd="0" destOrd="0" presId="urn:microsoft.com/office/officeart/2005/8/layout/hierarchy1"/>
    <dgm:cxn modelId="{C6E4D979-7F51-4BEB-8D05-F4D7610F471C}" type="presParOf" srcId="{3CA95AEA-ABA2-4C8B-961C-6FE801783AE7}" destId="{159B0274-D6A1-408B-8099-383A7B487404}" srcOrd="0" destOrd="0" presId="urn:microsoft.com/office/officeart/2005/8/layout/hierarchy1"/>
    <dgm:cxn modelId="{7A442EE7-C45A-40E0-BE6E-037A3213A9CF}" type="presParOf" srcId="{3CA95AEA-ABA2-4C8B-961C-6FE801783AE7}" destId="{DEE9F9AC-B451-4FB5-85D0-3BEF270397DF}" srcOrd="1" destOrd="0" presId="urn:microsoft.com/office/officeart/2005/8/layout/hierarchy1"/>
    <dgm:cxn modelId="{933C4DBE-19CD-491F-8BC3-080BBB235F68}" type="presParOf" srcId="{08854060-0230-4245-A993-2602AA4EEA3F}" destId="{9B0CC076-B271-412C-9417-4723ED94BF97}" srcOrd="1" destOrd="0" presId="urn:microsoft.com/office/officeart/2005/8/layout/hierarchy1"/>
    <dgm:cxn modelId="{05851846-A62B-477F-B832-F82739C0A3C5}" type="presParOf" srcId="{44B86958-A8A1-4745-9A9B-E3FBC2005EF3}" destId="{6527770C-A9AE-4A97-BB68-7B1F35D4232B}" srcOrd="2" destOrd="0" presId="urn:microsoft.com/office/officeart/2005/8/layout/hierarchy1"/>
    <dgm:cxn modelId="{41446DE9-7BCB-4637-80AF-9E7633DC4367}" type="presParOf" srcId="{44B86958-A8A1-4745-9A9B-E3FBC2005EF3}" destId="{0E5EAB5B-0668-485B-9FE2-AFCD01A8A9F7}" srcOrd="3" destOrd="0" presId="urn:microsoft.com/office/officeart/2005/8/layout/hierarchy1"/>
    <dgm:cxn modelId="{9EB74273-544C-4637-A540-12D7A65B5D22}" type="presParOf" srcId="{0E5EAB5B-0668-485B-9FE2-AFCD01A8A9F7}" destId="{B2B52CB2-B629-433C-982D-8890D3ECAFE6}" srcOrd="0" destOrd="0" presId="urn:microsoft.com/office/officeart/2005/8/layout/hierarchy1"/>
    <dgm:cxn modelId="{A91B404A-8913-43DE-B18D-EA53032843F5}" type="presParOf" srcId="{B2B52CB2-B629-433C-982D-8890D3ECAFE6}" destId="{F3D5D686-3F7D-4664-81F9-52A34B74A2B6}" srcOrd="0" destOrd="0" presId="urn:microsoft.com/office/officeart/2005/8/layout/hierarchy1"/>
    <dgm:cxn modelId="{FCE6EFA4-8700-48B9-8ABB-BB1BC26BB635}" type="presParOf" srcId="{B2B52CB2-B629-433C-982D-8890D3ECAFE6}" destId="{497822B2-2DCF-472C-ABD8-9CDC1E1BBC63}" srcOrd="1" destOrd="0" presId="urn:microsoft.com/office/officeart/2005/8/layout/hierarchy1"/>
    <dgm:cxn modelId="{55B600EA-EE4C-426F-8399-3C74AF1DAF61}" type="presParOf" srcId="{0E5EAB5B-0668-485B-9FE2-AFCD01A8A9F7}" destId="{606A2619-E6CB-4191-BCCB-50F65F6A5915}" srcOrd="1" destOrd="0" presId="urn:microsoft.com/office/officeart/2005/8/layout/hierarchy1"/>
    <dgm:cxn modelId="{3D92D100-785E-4765-B47F-18E548F88481}" type="presParOf" srcId="{606A2619-E6CB-4191-BCCB-50F65F6A5915}" destId="{69618145-A565-466A-A399-64D240ED8C2C}" srcOrd="0" destOrd="0" presId="urn:microsoft.com/office/officeart/2005/8/layout/hierarchy1"/>
    <dgm:cxn modelId="{D0DC768E-8CBC-42F2-A4F7-957AF5566133}" type="presParOf" srcId="{606A2619-E6CB-4191-BCCB-50F65F6A5915}" destId="{FE7D2BE9-0010-483E-B4B3-92562AE84C91}" srcOrd="1" destOrd="0" presId="urn:microsoft.com/office/officeart/2005/8/layout/hierarchy1"/>
    <dgm:cxn modelId="{D8942B29-608B-43B1-923C-A3D7C6F6CE00}" type="presParOf" srcId="{FE7D2BE9-0010-483E-B4B3-92562AE84C91}" destId="{EA608DC7-AF0A-486C-AD01-F7D66B265A45}" srcOrd="0" destOrd="0" presId="urn:microsoft.com/office/officeart/2005/8/layout/hierarchy1"/>
    <dgm:cxn modelId="{92F1B274-EE89-4A9D-B74A-838EA29A8032}" type="presParOf" srcId="{EA608DC7-AF0A-486C-AD01-F7D66B265A45}" destId="{64525AC4-5CD0-4068-BA23-CE38ABB0CDF2}" srcOrd="0" destOrd="0" presId="urn:microsoft.com/office/officeart/2005/8/layout/hierarchy1"/>
    <dgm:cxn modelId="{888AECA8-84E5-4029-A9A8-DB84FD1DB726}" type="presParOf" srcId="{EA608DC7-AF0A-486C-AD01-F7D66B265A45}" destId="{DD57F084-DB7C-45A6-A877-EB560C783EE2}" srcOrd="1" destOrd="0" presId="urn:microsoft.com/office/officeart/2005/8/layout/hierarchy1"/>
    <dgm:cxn modelId="{A96C9DFF-5E62-4EB5-BFCC-98B103BB9F34}" type="presParOf" srcId="{FE7D2BE9-0010-483E-B4B3-92562AE84C91}" destId="{6050CDE2-5EB1-46E3-B385-15697838A458}" srcOrd="1" destOrd="0" presId="urn:microsoft.com/office/officeart/2005/8/layout/hierarchy1"/>
    <dgm:cxn modelId="{F1EBEA16-0260-4189-B7F1-47907240305A}" type="presParOf" srcId="{606A2619-E6CB-4191-BCCB-50F65F6A5915}" destId="{82600CF5-6421-43B7-95CA-A11B24C83FB3}" srcOrd="2" destOrd="0" presId="urn:microsoft.com/office/officeart/2005/8/layout/hierarchy1"/>
    <dgm:cxn modelId="{D65E494C-27F2-4986-AF1B-2C1EC8515C1E}" type="presParOf" srcId="{606A2619-E6CB-4191-BCCB-50F65F6A5915}" destId="{0C197C24-967D-4136-B8E6-67E075322746}" srcOrd="3" destOrd="0" presId="urn:microsoft.com/office/officeart/2005/8/layout/hierarchy1"/>
    <dgm:cxn modelId="{6611A28D-B8E4-4931-8328-3316B9199217}" type="presParOf" srcId="{0C197C24-967D-4136-B8E6-67E075322746}" destId="{D4712166-F507-4A21-A0F2-486807C19328}" srcOrd="0" destOrd="0" presId="urn:microsoft.com/office/officeart/2005/8/layout/hierarchy1"/>
    <dgm:cxn modelId="{354A2F35-9DA7-432B-A583-CB163B5D1FD1}" type="presParOf" srcId="{D4712166-F507-4A21-A0F2-486807C19328}" destId="{7DE40581-7173-44EE-81C3-F5B0D67929AD}" srcOrd="0" destOrd="0" presId="urn:microsoft.com/office/officeart/2005/8/layout/hierarchy1"/>
    <dgm:cxn modelId="{48F0941D-B1A7-476A-92C1-EE31BDBDC79C}" type="presParOf" srcId="{D4712166-F507-4A21-A0F2-486807C19328}" destId="{9DA79889-1864-4DCE-B869-881CC82F6143}" srcOrd="1" destOrd="0" presId="urn:microsoft.com/office/officeart/2005/8/layout/hierarchy1"/>
    <dgm:cxn modelId="{7EE7A881-1DC1-49C9-A446-CD24A86D4D11}" type="presParOf" srcId="{0C197C24-967D-4136-B8E6-67E075322746}" destId="{14515320-20B9-47FE-9CBB-B2D13835CDFC}"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600CF5-6421-43B7-95CA-A11B24C83FB3}">
      <dsp:nvSpPr>
        <dsp:cNvPr id="0" name=""/>
        <dsp:cNvSpPr/>
      </dsp:nvSpPr>
      <dsp:spPr>
        <a:xfrm>
          <a:off x="2881297" y="2558229"/>
          <a:ext cx="628614" cy="299163"/>
        </a:xfrm>
        <a:custGeom>
          <a:avLst/>
          <a:gdLst/>
          <a:ahLst/>
          <a:cxnLst/>
          <a:rect l="0" t="0" r="0" b="0"/>
          <a:pathLst>
            <a:path>
              <a:moveTo>
                <a:pt x="0" y="0"/>
              </a:moveTo>
              <a:lnTo>
                <a:pt x="0" y="203871"/>
              </a:lnTo>
              <a:lnTo>
                <a:pt x="628614" y="203871"/>
              </a:lnTo>
              <a:lnTo>
                <a:pt x="628614" y="299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18145-A565-466A-A399-64D240ED8C2C}">
      <dsp:nvSpPr>
        <dsp:cNvPr id="0" name=""/>
        <dsp:cNvSpPr/>
      </dsp:nvSpPr>
      <dsp:spPr>
        <a:xfrm>
          <a:off x="2252683" y="2558229"/>
          <a:ext cx="628614" cy="299163"/>
        </a:xfrm>
        <a:custGeom>
          <a:avLst/>
          <a:gdLst/>
          <a:ahLst/>
          <a:cxnLst/>
          <a:rect l="0" t="0" r="0" b="0"/>
          <a:pathLst>
            <a:path>
              <a:moveTo>
                <a:pt x="628614" y="0"/>
              </a:moveTo>
              <a:lnTo>
                <a:pt x="628614" y="203871"/>
              </a:lnTo>
              <a:lnTo>
                <a:pt x="0" y="203871"/>
              </a:lnTo>
              <a:lnTo>
                <a:pt x="0" y="299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7770C-A9AE-4A97-BB68-7B1F35D4232B}">
      <dsp:nvSpPr>
        <dsp:cNvPr id="0" name=""/>
        <dsp:cNvSpPr/>
      </dsp:nvSpPr>
      <dsp:spPr>
        <a:xfrm>
          <a:off x="2252683" y="1605878"/>
          <a:ext cx="628614" cy="299163"/>
        </a:xfrm>
        <a:custGeom>
          <a:avLst/>
          <a:gdLst/>
          <a:ahLst/>
          <a:cxnLst/>
          <a:rect l="0" t="0" r="0" b="0"/>
          <a:pathLst>
            <a:path>
              <a:moveTo>
                <a:pt x="0" y="0"/>
              </a:moveTo>
              <a:lnTo>
                <a:pt x="0" y="203871"/>
              </a:lnTo>
              <a:lnTo>
                <a:pt x="628614" y="203871"/>
              </a:lnTo>
              <a:lnTo>
                <a:pt x="628614" y="299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61DC6-A3B9-4F21-8F4E-099CBEAB8324}">
      <dsp:nvSpPr>
        <dsp:cNvPr id="0" name=""/>
        <dsp:cNvSpPr/>
      </dsp:nvSpPr>
      <dsp:spPr>
        <a:xfrm>
          <a:off x="1624069" y="1605878"/>
          <a:ext cx="628614" cy="299163"/>
        </a:xfrm>
        <a:custGeom>
          <a:avLst/>
          <a:gdLst/>
          <a:ahLst/>
          <a:cxnLst/>
          <a:rect l="0" t="0" r="0" b="0"/>
          <a:pathLst>
            <a:path>
              <a:moveTo>
                <a:pt x="628614" y="0"/>
              </a:moveTo>
              <a:lnTo>
                <a:pt x="628614" y="203871"/>
              </a:lnTo>
              <a:lnTo>
                <a:pt x="0" y="203871"/>
              </a:lnTo>
              <a:lnTo>
                <a:pt x="0" y="299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EA61E-9683-4F31-8EC2-98B99A96A0C6}">
      <dsp:nvSpPr>
        <dsp:cNvPr id="0" name=""/>
        <dsp:cNvSpPr/>
      </dsp:nvSpPr>
      <dsp:spPr>
        <a:xfrm>
          <a:off x="2206963" y="653528"/>
          <a:ext cx="91440" cy="299163"/>
        </a:xfrm>
        <a:custGeom>
          <a:avLst/>
          <a:gdLst/>
          <a:ahLst/>
          <a:cxnLst/>
          <a:rect l="0" t="0" r="0" b="0"/>
          <a:pathLst>
            <a:path>
              <a:moveTo>
                <a:pt x="45720" y="0"/>
              </a:moveTo>
              <a:lnTo>
                <a:pt x="45720" y="29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1779B-41A2-48FF-87B1-93F21F9E8EBA}">
      <dsp:nvSpPr>
        <dsp:cNvPr id="0" name=""/>
        <dsp:cNvSpPr/>
      </dsp:nvSpPr>
      <dsp:spPr>
        <a:xfrm>
          <a:off x="1738362" y="341"/>
          <a:ext cx="1028641" cy="653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7D2D6D-BA32-490B-A436-F45E7B036D56}">
      <dsp:nvSpPr>
        <dsp:cNvPr id="0" name=""/>
        <dsp:cNvSpPr/>
      </dsp:nvSpPr>
      <dsp:spPr>
        <a:xfrm>
          <a:off x="1852656" y="108920"/>
          <a:ext cx="1028641" cy="653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1852656" y="108920"/>
        <a:ext cx="1028641" cy="653187"/>
      </dsp:txXfrm>
    </dsp:sp>
    <dsp:sp modelId="{777A6134-5220-4BFF-94D1-DE88E68EA092}">
      <dsp:nvSpPr>
        <dsp:cNvPr id="0" name=""/>
        <dsp:cNvSpPr/>
      </dsp:nvSpPr>
      <dsp:spPr>
        <a:xfrm>
          <a:off x="1738362" y="952691"/>
          <a:ext cx="1028641" cy="653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664235-9770-43BE-9B35-4F60776A3014}">
      <dsp:nvSpPr>
        <dsp:cNvPr id="0" name=""/>
        <dsp:cNvSpPr/>
      </dsp:nvSpPr>
      <dsp:spPr>
        <a:xfrm>
          <a:off x="1852656" y="1061270"/>
          <a:ext cx="1028641" cy="653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Technical Services Manager</a:t>
          </a:r>
        </a:p>
      </dsp:txBody>
      <dsp:txXfrm>
        <a:off x="1852656" y="1061270"/>
        <a:ext cx="1028641" cy="653187"/>
      </dsp:txXfrm>
    </dsp:sp>
    <dsp:sp modelId="{159B0274-D6A1-408B-8099-383A7B487404}">
      <dsp:nvSpPr>
        <dsp:cNvPr id="0" name=""/>
        <dsp:cNvSpPr/>
      </dsp:nvSpPr>
      <dsp:spPr>
        <a:xfrm>
          <a:off x="1109748" y="1905042"/>
          <a:ext cx="1028641" cy="653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E9F9AC-B451-4FB5-85D0-3BEF270397DF}">
      <dsp:nvSpPr>
        <dsp:cNvPr id="0" name=""/>
        <dsp:cNvSpPr/>
      </dsp:nvSpPr>
      <dsp:spPr>
        <a:xfrm>
          <a:off x="1224042" y="2013621"/>
          <a:ext cx="1028641" cy="653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Maintenance Technician</a:t>
          </a:r>
        </a:p>
      </dsp:txBody>
      <dsp:txXfrm>
        <a:off x="1224042" y="2013621"/>
        <a:ext cx="1028641" cy="653187"/>
      </dsp:txXfrm>
    </dsp:sp>
    <dsp:sp modelId="{F3D5D686-3F7D-4664-81F9-52A34B74A2B6}">
      <dsp:nvSpPr>
        <dsp:cNvPr id="0" name=""/>
        <dsp:cNvSpPr/>
      </dsp:nvSpPr>
      <dsp:spPr>
        <a:xfrm>
          <a:off x="2366977" y="1905042"/>
          <a:ext cx="1028641" cy="653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7822B2-2DCF-472C-ABD8-9CDC1E1BBC63}">
      <dsp:nvSpPr>
        <dsp:cNvPr id="0" name=""/>
        <dsp:cNvSpPr/>
      </dsp:nvSpPr>
      <dsp:spPr>
        <a:xfrm>
          <a:off x="2481270" y="2013621"/>
          <a:ext cx="1028641" cy="653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Senior Groundman</a:t>
          </a:r>
        </a:p>
      </dsp:txBody>
      <dsp:txXfrm>
        <a:off x="2481270" y="2013621"/>
        <a:ext cx="1028641" cy="653187"/>
      </dsp:txXfrm>
    </dsp:sp>
    <dsp:sp modelId="{64525AC4-5CD0-4068-BA23-CE38ABB0CDF2}">
      <dsp:nvSpPr>
        <dsp:cNvPr id="0" name=""/>
        <dsp:cNvSpPr/>
      </dsp:nvSpPr>
      <dsp:spPr>
        <a:xfrm>
          <a:off x="1738362" y="2857392"/>
          <a:ext cx="1028641" cy="653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57F084-DB7C-45A6-A877-EB560C783EE2}">
      <dsp:nvSpPr>
        <dsp:cNvPr id="0" name=""/>
        <dsp:cNvSpPr/>
      </dsp:nvSpPr>
      <dsp:spPr>
        <a:xfrm>
          <a:off x="1852656" y="2965971"/>
          <a:ext cx="1028641" cy="653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Gardener</a:t>
          </a:r>
        </a:p>
      </dsp:txBody>
      <dsp:txXfrm>
        <a:off x="1852656" y="2965971"/>
        <a:ext cx="1028641" cy="653187"/>
      </dsp:txXfrm>
    </dsp:sp>
    <dsp:sp modelId="{7DE40581-7173-44EE-81C3-F5B0D67929AD}">
      <dsp:nvSpPr>
        <dsp:cNvPr id="0" name=""/>
        <dsp:cNvSpPr/>
      </dsp:nvSpPr>
      <dsp:spPr>
        <a:xfrm>
          <a:off x="2995591" y="2857392"/>
          <a:ext cx="1028641" cy="653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A79889-1864-4DCE-B869-881CC82F6143}">
      <dsp:nvSpPr>
        <dsp:cNvPr id="0" name=""/>
        <dsp:cNvSpPr/>
      </dsp:nvSpPr>
      <dsp:spPr>
        <a:xfrm>
          <a:off x="3109884" y="2965971"/>
          <a:ext cx="1028641" cy="653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Gardener</a:t>
          </a:r>
          <a:endParaRPr lang="en-GB" sz="1000" kern="1200"/>
        </a:p>
      </dsp:txBody>
      <dsp:txXfrm>
        <a:off x="3109884" y="2965971"/>
        <a:ext cx="1028641" cy="6531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Exclusive</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DOHarris</cp:lastModifiedBy>
  <cp:revision>8</cp:revision>
  <dcterms:created xsi:type="dcterms:W3CDTF">2018-11-12T14:02:00Z</dcterms:created>
  <dcterms:modified xsi:type="dcterms:W3CDTF">2019-02-19T08:56:00Z</dcterms:modified>
</cp:coreProperties>
</file>